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53DE5" w:rsidRPr="00256C98" w:rsidRDefault="00E16963" w:rsidP="009323AD">
      <w:pPr>
        <w:jc w:val="center"/>
        <w:rPr>
          <w:rFonts w:ascii="Times New Roman" w:hAnsi="Times New Roman" w:cs="Times New Roman"/>
          <w:b/>
          <w:sz w:val="30"/>
          <w:szCs w:val="30"/>
        </w:rPr>
      </w:pPr>
      <w:r>
        <w:rPr>
          <w:rFonts w:ascii="Times New Roman" w:hAnsi="Times New Roman" w:cs="Times New Roman"/>
          <w:b/>
          <w:sz w:val="30"/>
          <w:szCs w:val="30"/>
          <w:lang w:eastAsia="en-GB"/>
        </w:rPr>
        <w:t>Effect</w:t>
      </w:r>
      <w:r w:rsidR="00450266" w:rsidRPr="00450266">
        <w:rPr>
          <w:rFonts w:ascii="Times New Roman" w:hAnsi="Times New Roman" w:cs="Times New Roman"/>
          <w:b/>
          <w:sz w:val="30"/>
          <w:szCs w:val="30"/>
          <w:lang w:eastAsia="en-GB"/>
        </w:rPr>
        <w:t xml:space="preserve"> of </w:t>
      </w:r>
      <w:proofErr w:type="spellStart"/>
      <w:r w:rsidR="00450266" w:rsidRPr="00450266">
        <w:rPr>
          <w:rFonts w:ascii="Times New Roman" w:hAnsi="Times New Roman" w:cs="Times New Roman"/>
          <w:b/>
          <w:sz w:val="30"/>
          <w:szCs w:val="30"/>
          <w:lang w:eastAsia="en-GB"/>
        </w:rPr>
        <w:t>trehalose</w:t>
      </w:r>
      <w:proofErr w:type="spellEnd"/>
      <w:r w:rsidR="00450266" w:rsidRPr="00450266">
        <w:rPr>
          <w:rFonts w:ascii="Times New Roman" w:hAnsi="Times New Roman" w:cs="Times New Roman"/>
          <w:b/>
          <w:sz w:val="30"/>
          <w:szCs w:val="30"/>
          <w:lang w:eastAsia="en-GB"/>
        </w:rPr>
        <w:t xml:space="preserve"> on </w:t>
      </w:r>
      <w:r w:rsidR="009323AD" w:rsidRPr="00450266">
        <w:rPr>
          <w:rFonts w:ascii="Times New Roman" w:hAnsi="Times New Roman" w:cs="Times New Roman"/>
          <w:b/>
          <w:sz w:val="30"/>
          <w:szCs w:val="30"/>
          <w:lang w:eastAsia="en-GB"/>
        </w:rPr>
        <w:t xml:space="preserve">stabilization </w:t>
      </w:r>
      <w:r w:rsidR="009323AD">
        <w:rPr>
          <w:rFonts w:ascii="Times New Roman" w:hAnsi="Times New Roman" w:cs="Times New Roman"/>
          <w:b/>
          <w:sz w:val="30"/>
          <w:szCs w:val="30"/>
          <w:lang w:eastAsia="en-GB"/>
        </w:rPr>
        <w:t xml:space="preserve">of </w:t>
      </w:r>
      <w:r w:rsidR="00450266" w:rsidRPr="00450266">
        <w:rPr>
          <w:rFonts w:ascii="Times New Roman" w:hAnsi="Times New Roman" w:cs="Times New Roman"/>
          <w:b/>
          <w:sz w:val="30"/>
          <w:szCs w:val="30"/>
          <w:lang w:eastAsia="en-GB"/>
        </w:rPr>
        <w:t xml:space="preserve">urate oxidase enzyme: experimental and </w:t>
      </w:r>
      <w:bookmarkStart w:id="0" w:name="_GoBack"/>
      <w:bookmarkEnd w:id="0"/>
      <w:r w:rsidR="00450266" w:rsidRPr="00450266">
        <w:rPr>
          <w:rFonts w:ascii="Times New Roman" w:hAnsi="Times New Roman" w:cs="Times New Roman"/>
          <w:b/>
          <w:sz w:val="30"/>
          <w:szCs w:val="30"/>
          <w:lang w:eastAsia="en-GB"/>
        </w:rPr>
        <w:t>molecular dynamics simulation study</w:t>
      </w:r>
    </w:p>
    <w:p w:rsidR="000266BF" w:rsidRDefault="000A56C2" w:rsidP="003132DB">
      <w:pPr>
        <w:tabs>
          <w:tab w:val="left" w:pos="720"/>
        </w:tabs>
        <w:autoSpaceDE w:val="0"/>
        <w:autoSpaceDN w:val="0"/>
        <w:adjustRightInd w:val="0"/>
        <w:spacing w:before="0" w:beforeAutospacing="0" w:after="360" w:afterAutospacing="0"/>
        <w:jc w:val="center"/>
        <w:rPr>
          <w:rFonts w:asciiTheme="majorBidi" w:hAnsiTheme="majorBidi" w:cstheme="majorBidi"/>
          <w:b/>
        </w:rPr>
      </w:pPr>
      <w:r>
        <w:rPr>
          <w:rFonts w:asciiTheme="majorBidi" w:hAnsiTheme="majorBidi"/>
          <w:u w:val="single"/>
        </w:rPr>
        <w:t>Zahra</w:t>
      </w:r>
      <w:r w:rsidR="00A93E71" w:rsidRPr="00A93E71">
        <w:rPr>
          <w:rFonts w:asciiTheme="majorBidi" w:hAnsiTheme="majorBidi"/>
          <w:u w:val="single"/>
        </w:rPr>
        <w:t xml:space="preserve"> </w:t>
      </w:r>
      <w:proofErr w:type="spellStart"/>
      <w:r w:rsidR="00A93E71" w:rsidRPr="00A93E71">
        <w:rPr>
          <w:rFonts w:asciiTheme="majorBidi" w:hAnsiTheme="majorBidi"/>
          <w:u w:val="single"/>
        </w:rPr>
        <w:t>Taherimehr</w:t>
      </w:r>
      <w:hyperlink r:id="rId8" w:anchor="AFFA" w:tooltip="Affiliation: a" w:history="1">
        <w:r w:rsidR="00853DE5" w:rsidRPr="005030ED">
          <w:rPr>
            <w:rStyle w:val="Hyperlink"/>
            <w:rFonts w:asciiTheme="majorBidi" w:hAnsiTheme="majorBidi"/>
            <w:color w:val="auto"/>
            <w:u w:val="none"/>
            <w:vertAlign w:val="superscript"/>
          </w:rPr>
          <w:t>a</w:t>
        </w:r>
        <w:proofErr w:type="spellEnd"/>
      </w:hyperlink>
      <w:r w:rsidR="00853DE5" w:rsidRPr="005030ED">
        <w:rPr>
          <w:rFonts w:asciiTheme="majorBidi" w:hAnsiTheme="majorBidi"/>
        </w:rPr>
        <w:t xml:space="preserve">, </w:t>
      </w:r>
      <w:r w:rsidR="003132DB">
        <w:rPr>
          <w:rFonts w:asciiTheme="majorBidi" w:hAnsiTheme="majorBidi"/>
        </w:rPr>
        <w:t xml:space="preserve">Maryam </w:t>
      </w:r>
      <w:proofErr w:type="spellStart"/>
      <w:r w:rsidR="003132DB">
        <w:rPr>
          <w:rFonts w:asciiTheme="majorBidi" w:hAnsiTheme="majorBidi"/>
        </w:rPr>
        <w:t>Zaboli</w:t>
      </w:r>
      <w:r w:rsidR="003132DB" w:rsidRPr="003132DB">
        <w:rPr>
          <w:rFonts w:asciiTheme="majorBidi" w:hAnsiTheme="majorBidi"/>
          <w:vertAlign w:val="superscript"/>
        </w:rPr>
        <w:t>b</w:t>
      </w:r>
      <w:proofErr w:type="spellEnd"/>
      <w:r w:rsidR="003132DB">
        <w:rPr>
          <w:rFonts w:asciiTheme="majorBidi" w:hAnsiTheme="majorBidi"/>
        </w:rPr>
        <w:t xml:space="preserve">, </w:t>
      </w:r>
      <w:proofErr w:type="spellStart"/>
      <w:r w:rsidR="003132DB">
        <w:rPr>
          <w:rFonts w:asciiTheme="majorBidi" w:hAnsiTheme="majorBidi"/>
        </w:rPr>
        <w:t>Masoud</w:t>
      </w:r>
      <w:proofErr w:type="spellEnd"/>
      <w:r w:rsidR="003132DB">
        <w:rPr>
          <w:rFonts w:asciiTheme="majorBidi" w:hAnsiTheme="majorBidi"/>
        </w:rPr>
        <w:t xml:space="preserve"> </w:t>
      </w:r>
      <w:proofErr w:type="spellStart"/>
      <w:r w:rsidR="003132DB">
        <w:rPr>
          <w:rFonts w:asciiTheme="majorBidi" w:hAnsiTheme="majorBidi"/>
        </w:rPr>
        <w:t>Torkzadeh-</w:t>
      </w:r>
      <w:r w:rsidR="00853DE5">
        <w:rPr>
          <w:rFonts w:asciiTheme="majorBidi" w:hAnsiTheme="majorBidi"/>
        </w:rPr>
        <w:t>Mahani</w:t>
      </w:r>
      <w:r w:rsidR="003132DB" w:rsidRPr="003132DB">
        <w:rPr>
          <w:rFonts w:asciiTheme="majorBidi" w:hAnsiTheme="majorBidi"/>
          <w:vertAlign w:val="superscript"/>
        </w:rPr>
        <w:t>a</w:t>
      </w:r>
      <w:proofErr w:type="spellEnd"/>
      <w:r w:rsidR="00853DE5" w:rsidRPr="005030ED">
        <w:rPr>
          <w:rFonts w:asciiTheme="majorBidi" w:hAnsiTheme="majorBidi"/>
          <w:vertAlign w:val="superscript"/>
        </w:rPr>
        <w:t xml:space="preserve"> </w:t>
      </w:r>
      <w:r w:rsidR="00551037">
        <w:rPr>
          <w:rFonts w:asciiTheme="majorBidi" w:hAnsiTheme="majorBidi" w:cstheme="majorBidi"/>
          <w:b/>
        </w:rPr>
        <w:t>*</w:t>
      </w:r>
    </w:p>
    <w:p w:rsidR="00450266" w:rsidRPr="00DC7F6C" w:rsidRDefault="00450266" w:rsidP="00450266">
      <w:pPr>
        <w:spacing w:before="0" w:beforeAutospacing="0" w:after="0" w:afterAutospacing="0"/>
        <w:rPr>
          <w:rFonts w:ascii="Times New Roman" w:hAnsi="Times New Roman" w:cs="Times New Roman"/>
          <w:iCs/>
          <w:sz w:val="19"/>
          <w:szCs w:val="19"/>
        </w:rPr>
      </w:pPr>
      <w:r w:rsidRPr="00DC7F6C">
        <w:rPr>
          <w:rFonts w:ascii="Times New Roman" w:hAnsi="Times New Roman" w:cs="Times New Roman"/>
          <w:iCs/>
          <w:sz w:val="19"/>
          <w:szCs w:val="19"/>
          <w:vertAlign w:val="superscript"/>
        </w:rPr>
        <w:t>a</w:t>
      </w:r>
      <w:r w:rsidRPr="00DC7F6C">
        <w:rPr>
          <w:rFonts w:ascii="Times New Roman" w:hAnsi="Times New Roman" w:cs="Times New Roman"/>
          <w:iCs/>
          <w:sz w:val="19"/>
          <w:szCs w:val="19"/>
        </w:rPr>
        <w:t xml:space="preserve"> Department of Biotechnology, Institute of Science, High Technology &amp; Environmental Science, Graduate University of Advanced Technology, Kerman, Iran</w:t>
      </w:r>
    </w:p>
    <w:p w:rsidR="00450266" w:rsidRPr="00DC7F6C" w:rsidRDefault="00450266" w:rsidP="00450266">
      <w:pPr>
        <w:spacing w:before="0" w:beforeAutospacing="0" w:after="0" w:afterAutospacing="0"/>
        <w:rPr>
          <w:rFonts w:ascii="Times New Roman" w:eastAsia="Times New Roman" w:hAnsi="Times New Roman" w:cs="Times New Roman"/>
          <w:iCs/>
          <w:color w:val="0070C0"/>
          <w:sz w:val="19"/>
          <w:szCs w:val="19"/>
        </w:rPr>
      </w:pPr>
      <w:r w:rsidRPr="00DC7F6C">
        <w:rPr>
          <w:rFonts w:ascii="Times New Roman" w:hAnsi="Times New Roman" w:cs="Times New Roman"/>
          <w:iCs/>
          <w:sz w:val="19"/>
          <w:szCs w:val="19"/>
          <w:vertAlign w:val="superscript"/>
        </w:rPr>
        <w:t xml:space="preserve">b </w:t>
      </w:r>
      <w:r w:rsidRPr="00DC7F6C">
        <w:rPr>
          <w:rFonts w:ascii="Times New Roman" w:hAnsi="Times New Roman" w:cs="Times New Roman"/>
          <w:iCs/>
          <w:sz w:val="19"/>
          <w:szCs w:val="19"/>
        </w:rPr>
        <w:t xml:space="preserve">Department of chemistry, faculty of science, University of </w:t>
      </w:r>
      <w:proofErr w:type="spellStart"/>
      <w:r w:rsidRPr="00DC7F6C">
        <w:rPr>
          <w:rFonts w:ascii="Times New Roman" w:hAnsi="Times New Roman" w:cs="Times New Roman"/>
          <w:iCs/>
          <w:sz w:val="19"/>
          <w:szCs w:val="19"/>
        </w:rPr>
        <w:t>Birjand</w:t>
      </w:r>
      <w:proofErr w:type="spellEnd"/>
      <w:r w:rsidRPr="00DC7F6C">
        <w:rPr>
          <w:rFonts w:ascii="Times New Roman" w:hAnsi="Times New Roman" w:cs="Times New Roman"/>
          <w:iCs/>
          <w:sz w:val="19"/>
          <w:szCs w:val="19"/>
        </w:rPr>
        <w:t xml:space="preserve">, </w:t>
      </w:r>
      <w:proofErr w:type="spellStart"/>
      <w:r w:rsidRPr="00DC7F6C">
        <w:rPr>
          <w:rFonts w:ascii="Times New Roman" w:hAnsi="Times New Roman" w:cs="Times New Roman"/>
          <w:iCs/>
          <w:sz w:val="19"/>
          <w:szCs w:val="19"/>
        </w:rPr>
        <w:t>Birjand</w:t>
      </w:r>
      <w:proofErr w:type="spellEnd"/>
      <w:r w:rsidRPr="00DC7F6C">
        <w:rPr>
          <w:rFonts w:ascii="Times New Roman" w:hAnsi="Times New Roman" w:cs="Times New Roman"/>
          <w:iCs/>
          <w:sz w:val="19"/>
          <w:szCs w:val="19"/>
        </w:rPr>
        <w:t>, Iran</w:t>
      </w:r>
    </w:p>
    <w:p w:rsidR="00450266" w:rsidRPr="00DC7F6C" w:rsidRDefault="00450266" w:rsidP="00D75283">
      <w:pPr>
        <w:spacing w:before="0" w:beforeAutospacing="0" w:after="0" w:afterAutospacing="0"/>
        <w:rPr>
          <w:rFonts w:ascii="Times New Roman" w:hAnsi="Times New Roman" w:cs="Times New Roman"/>
          <w:iCs/>
          <w:color w:val="0070C0"/>
          <w:sz w:val="19"/>
          <w:szCs w:val="19"/>
        </w:rPr>
      </w:pPr>
      <w:r w:rsidRPr="00DC7F6C">
        <w:rPr>
          <w:rFonts w:asciiTheme="majorBidi" w:hAnsiTheme="majorBidi" w:cstheme="majorBidi"/>
          <w:iCs/>
          <w:sz w:val="19"/>
          <w:szCs w:val="19"/>
        </w:rPr>
        <w:t xml:space="preserve">*Correspondence: </w:t>
      </w:r>
      <w:proofErr w:type="spellStart"/>
      <w:r w:rsidRPr="00DC7F6C">
        <w:rPr>
          <w:rFonts w:ascii="Times New Roman" w:hAnsi="Times New Roman" w:cs="Times New Roman"/>
          <w:iCs/>
          <w:sz w:val="19"/>
          <w:szCs w:val="19"/>
        </w:rPr>
        <w:t>Masoud</w:t>
      </w:r>
      <w:proofErr w:type="spellEnd"/>
      <w:r w:rsidRPr="00DC7F6C">
        <w:rPr>
          <w:rFonts w:ascii="Times New Roman" w:hAnsi="Times New Roman" w:cs="Times New Roman"/>
          <w:iCs/>
          <w:sz w:val="19"/>
          <w:szCs w:val="19"/>
        </w:rPr>
        <w:t xml:space="preserve"> </w:t>
      </w:r>
      <w:proofErr w:type="spellStart"/>
      <w:r w:rsidRPr="00DC7F6C">
        <w:rPr>
          <w:rFonts w:ascii="Times New Roman" w:hAnsi="Times New Roman" w:cs="Times New Roman"/>
          <w:iCs/>
          <w:sz w:val="19"/>
          <w:szCs w:val="19"/>
        </w:rPr>
        <w:t>Torkzadeh-Mahani</w:t>
      </w:r>
      <w:proofErr w:type="spellEnd"/>
      <w:r w:rsidRPr="00DC7F6C">
        <w:rPr>
          <w:rFonts w:ascii="Times New Roman" w:hAnsi="Times New Roman" w:cs="Times New Roman"/>
          <w:iCs/>
          <w:sz w:val="19"/>
          <w:szCs w:val="19"/>
        </w:rPr>
        <w:t xml:space="preserve">; </w:t>
      </w:r>
      <w:r w:rsidRPr="00DC7F6C">
        <w:rPr>
          <w:rFonts w:ascii="Times New Roman" w:eastAsia="Times New Roman" w:hAnsi="Times New Roman" w:cs="Times New Roman"/>
          <w:iCs/>
          <w:sz w:val="19"/>
          <w:szCs w:val="19"/>
        </w:rPr>
        <w:t xml:space="preserve">E-mail: </w:t>
      </w:r>
      <w:hyperlink r:id="rId9" w:history="1">
        <w:r w:rsidRPr="00DC7F6C">
          <w:rPr>
            <w:rStyle w:val="Hyperlink"/>
            <w:rFonts w:ascii="Times New Roman" w:hAnsi="Times New Roman" w:cs="Times New Roman"/>
            <w:iCs/>
            <w:color w:val="auto"/>
            <w:sz w:val="19"/>
            <w:szCs w:val="19"/>
            <w:u w:val="none"/>
          </w:rPr>
          <w:t>M.torkzadeh@kgut.ac</w:t>
        </w:r>
      </w:hyperlink>
      <w:r w:rsidRPr="00DC7F6C">
        <w:rPr>
          <w:rFonts w:ascii="Times New Roman" w:hAnsi="Times New Roman" w:cs="Times New Roman"/>
          <w:iCs/>
          <w:sz w:val="19"/>
          <w:szCs w:val="19"/>
        </w:rPr>
        <w:t>.</w:t>
      </w:r>
      <w:r w:rsidR="00D75283" w:rsidRPr="00DC7F6C">
        <w:rPr>
          <w:rFonts w:ascii="Times New Roman" w:hAnsi="Times New Roman" w:cs="Times New Roman"/>
          <w:iCs/>
          <w:sz w:val="19"/>
          <w:szCs w:val="19"/>
        </w:rPr>
        <w:t>ir</w:t>
      </w:r>
    </w:p>
    <w:p w:rsidR="00E354DA" w:rsidRPr="00E354DA" w:rsidRDefault="00450266" w:rsidP="00A3167B">
      <w:pPr>
        <w:autoSpaceDE w:val="0"/>
        <w:autoSpaceDN w:val="0"/>
        <w:adjustRightInd w:val="0"/>
        <w:spacing w:before="240" w:beforeAutospacing="0" w:after="120" w:afterAutospacing="0" w:line="360" w:lineRule="auto"/>
        <w:rPr>
          <w:rFonts w:ascii="Times New Roman" w:hAnsi="Times New Roman" w:cs="Times New Roman"/>
          <w:color w:val="0D0D0D" w:themeColor="text1" w:themeTint="F2"/>
          <w:sz w:val="24"/>
          <w:szCs w:val="24"/>
          <w:lang w:bidi="fa-IR"/>
        </w:rPr>
      </w:pPr>
      <w:r w:rsidRPr="00C15457">
        <w:rPr>
          <w:rFonts w:asciiTheme="majorBidi" w:hAnsiTheme="majorBidi" w:cstheme="majorBidi"/>
          <w:b/>
          <w:bCs/>
          <w:sz w:val="24"/>
          <w:szCs w:val="24"/>
        </w:rPr>
        <w:t>Abstract</w:t>
      </w:r>
      <w:r w:rsidRPr="00760B5E">
        <w:rPr>
          <w:rFonts w:asciiTheme="majorBidi" w:hAnsiTheme="majorBidi" w:cstheme="majorBidi"/>
          <w:sz w:val="24"/>
          <w:szCs w:val="24"/>
        </w:rPr>
        <w:t>:</w:t>
      </w:r>
      <w:r w:rsidRPr="00760B5E">
        <w:rPr>
          <w:rFonts w:ascii="Times New Roman" w:hAnsi="Times New Roman" w:cs="Times New Roman"/>
          <w:sz w:val="24"/>
          <w:szCs w:val="24"/>
          <w:lang w:bidi="fa-IR"/>
        </w:rPr>
        <w:t xml:space="preserve"> </w:t>
      </w:r>
      <w:proofErr w:type="spellStart"/>
      <w:r w:rsidR="00FD3A23" w:rsidRPr="00760B5E">
        <w:rPr>
          <w:rFonts w:ascii="Times New Roman" w:hAnsi="Times New Roman" w:cs="Times New Roman"/>
          <w:sz w:val="24"/>
          <w:szCs w:val="24"/>
          <w:lang w:bidi="fa-IR"/>
        </w:rPr>
        <w:t>Urate</w:t>
      </w:r>
      <w:proofErr w:type="spellEnd"/>
      <w:r w:rsidR="00FD3A23" w:rsidRPr="00760B5E">
        <w:rPr>
          <w:rFonts w:ascii="Times New Roman" w:hAnsi="Times New Roman" w:cs="Times New Roman"/>
          <w:sz w:val="24"/>
          <w:szCs w:val="24"/>
          <w:lang w:bidi="fa-IR"/>
        </w:rPr>
        <w:t xml:space="preserve"> oxidase or </w:t>
      </w:r>
      <w:proofErr w:type="spellStart"/>
      <w:r w:rsidR="00FD3A23" w:rsidRPr="00760B5E">
        <w:rPr>
          <w:rFonts w:ascii="Times New Roman" w:hAnsi="Times New Roman" w:cs="Times New Roman"/>
          <w:sz w:val="24"/>
          <w:szCs w:val="24"/>
          <w:lang w:bidi="fa-IR"/>
        </w:rPr>
        <w:t>uricase</w:t>
      </w:r>
      <w:proofErr w:type="spellEnd"/>
      <w:r w:rsidR="00FD3A23" w:rsidRPr="00760B5E">
        <w:rPr>
          <w:rFonts w:ascii="Times New Roman" w:hAnsi="Times New Roman" w:cs="Times New Roman"/>
          <w:sz w:val="24"/>
          <w:szCs w:val="24"/>
          <w:lang w:bidi="fa-IR"/>
        </w:rPr>
        <w:t xml:space="preserve"> (UOX) is </w:t>
      </w:r>
      <w:r w:rsidR="00246B76" w:rsidRPr="00760B5E">
        <w:rPr>
          <w:rFonts w:asciiTheme="majorBidi" w:hAnsiTheme="majorBidi" w:cstheme="majorBidi"/>
          <w:sz w:val="24"/>
          <w:szCs w:val="24"/>
        </w:rPr>
        <w:t>a medicinal enzyme that is used in patients with hyperuricemia</w:t>
      </w:r>
      <w:r w:rsidR="00246B76" w:rsidRPr="00760B5E">
        <w:rPr>
          <w:rFonts w:ascii="Times New Roman" w:hAnsi="Times New Roman" w:cs="Times New Roman"/>
          <w:sz w:val="24"/>
          <w:szCs w:val="24"/>
          <w:lang w:bidi="fa-IR"/>
        </w:rPr>
        <w:t xml:space="preserve"> and </w:t>
      </w:r>
      <w:r w:rsidR="00FD3A23" w:rsidRPr="00760B5E">
        <w:rPr>
          <w:rFonts w:ascii="Times New Roman" w:hAnsi="Times New Roman" w:cs="Times New Roman"/>
          <w:sz w:val="24"/>
          <w:szCs w:val="24"/>
          <w:lang w:bidi="fa-IR"/>
        </w:rPr>
        <w:t>belong</w:t>
      </w:r>
      <w:r w:rsidR="00246B76" w:rsidRPr="00760B5E">
        <w:rPr>
          <w:rFonts w:ascii="Times New Roman" w:hAnsi="Times New Roman" w:cs="Times New Roman"/>
          <w:sz w:val="24"/>
          <w:szCs w:val="24"/>
          <w:lang w:bidi="fa-IR"/>
        </w:rPr>
        <w:t>s</w:t>
      </w:r>
      <w:r w:rsidR="00FD3A23" w:rsidRPr="00760B5E">
        <w:rPr>
          <w:rFonts w:ascii="Times New Roman" w:hAnsi="Times New Roman" w:cs="Times New Roman"/>
          <w:sz w:val="24"/>
          <w:szCs w:val="24"/>
          <w:lang w:bidi="fa-IR"/>
        </w:rPr>
        <w:t xml:space="preserve"> to the family of oxidoreductases </w:t>
      </w:r>
      <w:r w:rsidR="00FD3A23" w:rsidRPr="00FD3A23">
        <w:rPr>
          <w:rFonts w:ascii="Times New Roman" w:hAnsi="Times New Roman" w:cs="Times New Roman"/>
          <w:color w:val="0D0D0D" w:themeColor="text1" w:themeTint="F2"/>
          <w:sz w:val="24"/>
          <w:szCs w:val="24"/>
          <w:lang w:bidi="fa-IR"/>
        </w:rPr>
        <w:t>(EC: 1.7.3.3)</w:t>
      </w:r>
      <w:r w:rsidR="00E354DA">
        <w:rPr>
          <w:rFonts w:asciiTheme="majorBidi" w:hAnsiTheme="majorBidi" w:cstheme="majorBidi"/>
          <w:sz w:val="24"/>
          <w:szCs w:val="24"/>
        </w:rPr>
        <w:t xml:space="preserve">. </w:t>
      </w:r>
      <w:r w:rsidR="00FD3A23">
        <w:rPr>
          <w:rFonts w:asciiTheme="majorBidi" w:hAnsiTheme="majorBidi" w:cstheme="majorBidi"/>
          <w:sz w:val="24"/>
          <w:szCs w:val="24"/>
        </w:rPr>
        <w:t>UOX converts the</w:t>
      </w:r>
      <w:r w:rsidR="00FD3A23" w:rsidRPr="004D2961">
        <w:rPr>
          <w:rFonts w:asciiTheme="majorBidi" w:hAnsiTheme="majorBidi" w:cstheme="majorBidi"/>
          <w:sz w:val="24"/>
          <w:szCs w:val="24"/>
        </w:rPr>
        <w:t xml:space="preserve"> uric acid </w:t>
      </w:r>
      <w:r w:rsidR="00FD3A23" w:rsidRPr="00760B5E">
        <w:rPr>
          <w:rFonts w:asciiTheme="majorBidi" w:hAnsiTheme="majorBidi" w:cstheme="majorBidi"/>
          <w:sz w:val="24"/>
          <w:szCs w:val="24"/>
        </w:rPr>
        <w:t xml:space="preserve">to </w:t>
      </w:r>
      <w:proofErr w:type="spellStart"/>
      <w:r w:rsidR="00FD3A23" w:rsidRPr="00760B5E">
        <w:rPr>
          <w:rFonts w:asciiTheme="majorBidi" w:hAnsiTheme="majorBidi" w:cstheme="majorBidi"/>
          <w:sz w:val="24"/>
          <w:szCs w:val="24"/>
        </w:rPr>
        <w:t>al</w:t>
      </w:r>
      <w:r w:rsidR="007D046B" w:rsidRPr="00760B5E">
        <w:rPr>
          <w:rFonts w:asciiTheme="majorBidi" w:hAnsiTheme="majorBidi" w:cstheme="majorBidi"/>
          <w:sz w:val="24"/>
          <w:szCs w:val="24"/>
        </w:rPr>
        <w:t>l</w:t>
      </w:r>
      <w:r w:rsidR="00FD3A23" w:rsidRPr="00760B5E">
        <w:rPr>
          <w:rFonts w:asciiTheme="majorBidi" w:hAnsiTheme="majorBidi" w:cstheme="majorBidi"/>
          <w:sz w:val="24"/>
          <w:szCs w:val="24"/>
        </w:rPr>
        <w:t>ant</w:t>
      </w:r>
      <w:r w:rsidR="007D046B" w:rsidRPr="00760B5E">
        <w:rPr>
          <w:rFonts w:asciiTheme="majorBidi" w:hAnsiTheme="majorBidi" w:cstheme="majorBidi"/>
          <w:sz w:val="24"/>
          <w:szCs w:val="24"/>
        </w:rPr>
        <w:t>o</w:t>
      </w:r>
      <w:r w:rsidR="00FD3A23" w:rsidRPr="00760B5E">
        <w:rPr>
          <w:rFonts w:asciiTheme="majorBidi" w:hAnsiTheme="majorBidi" w:cstheme="majorBidi"/>
          <w:sz w:val="24"/>
          <w:szCs w:val="24"/>
        </w:rPr>
        <w:t>in</w:t>
      </w:r>
      <w:proofErr w:type="spellEnd"/>
      <w:r w:rsidR="00FD3A23" w:rsidRPr="00760B5E">
        <w:rPr>
          <w:rFonts w:asciiTheme="majorBidi" w:hAnsiTheme="majorBidi" w:cstheme="majorBidi"/>
          <w:sz w:val="24"/>
          <w:szCs w:val="24"/>
        </w:rPr>
        <w:t xml:space="preserve"> and </w:t>
      </w:r>
      <w:r w:rsidR="00FD3A23" w:rsidRPr="004D2961">
        <w:rPr>
          <w:rFonts w:asciiTheme="majorBidi" w:hAnsiTheme="majorBidi" w:cstheme="majorBidi"/>
          <w:sz w:val="24"/>
          <w:szCs w:val="24"/>
        </w:rPr>
        <w:t>reduc</w:t>
      </w:r>
      <w:r w:rsidR="00FD3A23">
        <w:rPr>
          <w:rFonts w:asciiTheme="majorBidi" w:hAnsiTheme="majorBidi" w:cstheme="majorBidi"/>
          <w:sz w:val="24"/>
          <w:szCs w:val="24"/>
        </w:rPr>
        <w:t>es</w:t>
      </w:r>
      <w:r w:rsidR="00FD3A23" w:rsidRPr="004D2961">
        <w:rPr>
          <w:rFonts w:asciiTheme="majorBidi" w:hAnsiTheme="majorBidi" w:cstheme="majorBidi"/>
          <w:sz w:val="24"/>
          <w:szCs w:val="24"/>
        </w:rPr>
        <w:t xml:space="preserve"> the amount of uric acid in the blood.</w:t>
      </w:r>
      <w:r w:rsidR="00FD3A23">
        <w:rPr>
          <w:rFonts w:asciiTheme="majorBidi" w:hAnsiTheme="majorBidi" w:cstheme="majorBidi"/>
          <w:sz w:val="24"/>
          <w:szCs w:val="24"/>
        </w:rPr>
        <w:t xml:space="preserve"> </w:t>
      </w:r>
      <w:r w:rsidRPr="00C15457">
        <w:rPr>
          <w:rFonts w:ascii="Times New Roman" w:hAnsi="Times New Roman" w:cs="Times New Roman"/>
          <w:color w:val="0D0D0D" w:themeColor="text1" w:themeTint="F2"/>
          <w:sz w:val="24"/>
          <w:szCs w:val="24"/>
          <w:lang w:bidi="fa-IR"/>
        </w:rPr>
        <w:t xml:space="preserve">In this work </w:t>
      </w:r>
      <w:r w:rsidR="00D75283" w:rsidRPr="00C15457">
        <w:rPr>
          <w:rFonts w:ascii="Times New Roman" w:hAnsi="Times New Roman" w:cs="Times New Roman"/>
          <w:color w:val="0D0D0D" w:themeColor="text1" w:themeTint="F2"/>
          <w:sz w:val="24"/>
          <w:szCs w:val="24"/>
          <w:lang w:bidi="fa-IR"/>
        </w:rPr>
        <w:t>t</w:t>
      </w:r>
      <w:r w:rsidRPr="00C15457">
        <w:rPr>
          <w:rFonts w:ascii="Times New Roman" w:hAnsi="Times New Roman" w:cs="Times New Roman"/>
          <w:color w:val="0D0D0D" w:themeColor="text1" w:themeTint="F2"/>
          <w:sz w:val="24"/>
          <w:szCs w:val="24"/>
          <w:lang w:bidi="fa-IR"/>
        </w:rPr>
        <w:t xml:space="preserve">he effect of </w:t>
      </w:r>
      <w:r w:rsidR="00FD3A23">
        <w:rPr>
          <w:rFonts w:ascii="Times New Roman" w:hAnsi="Times New Roman" w:cs="Times New Roman"/>
          <w:color w:val="0D0D0D" w:themeColor="text1" w:themeTint="F2"/>
          <w:sz w:val="24"/>
          <w:szCs w:val="24"/>
          <w:lang w:bidi="fa-IR"/>
        </w:rPr>
        <w:t>various</w:t>
      </w:r>
      <w:r w:rsidRPr="00C15457">
        <w:rPr>
          <w:rFonts w:ascii="Times New Roman" w:hAnsi="Times New Roman" w:cs="Times New Roman"/>
          <w:color w:val="0D0D0D" w:themeColor="text1" w:themeTint="F2"/>
          <w:sz w:val="24"/>
          <w:szCs w:val="24"/>
          <w:lang w:bidi="fa-IR"/>
        </w:rPr>
        <w:t xml:space="preserve"> </w:t>
      </w:r>
      <w:r w:rsidR="00FD3A23" w:rsidRPr="00C15457">
        <w:rPr>
          <w:rFonts w:ascii="Times New Roman" w:hAnsi="Times New Roman" w:cs="Times New Roman"/>
          <w:color w:val="0D0D0D" w:themeColor="text1" w:themeTint="F2"/>
          <w:sz w:val="24"/>
          <w:szCs w:val="24"/>
          <w:lang w:bidi="fa-IR"/>
        </w:rPr>
        <w:t xml:space="preserve">concentrations </w:t>
      </w:r>
      <w:r w:rsidR="00FD3A23">
        <w:rPr>
          <w:rFonts w:ascii="Times New Roman" w:hAnsi="Times New Roman" w:cs="Times New Roman"/>
          <w:color w:val="0D0D0D" w:themeColor="text1" w:themeTint="F2"/>
          <w:sz w:val="24"/>
          <w:szCs w:val="24"/>
          <w:lang w:bidi="fa-IR"/>
        </w:rPr>
        <w:t xml:space="preserve">of </w:t>
      </w:r>
      <w:proofErr w:type="spellStart"/>
      <w:r w:rsidRPr="00C15457">
        <w:rPr>
          <w:rFonts w:ascii="Times New Roman" w:hAnsi="Times New Roman" w:cs="Times New Roman"/>
          <w:color w:val="0D0D0D" w:themeColor="text1" w:themeTint="F2"/>
          <w:sz w:val="24"/>
          <w:szCs w:val="24"/>
          <w:lang w:bidi="fa-IR"/>
        </w:rPr>
        <w:t>trehalose</w:t>
      </w:r>
      <w:proofErr w:type="spellEnd"/>
      <w:r w:rsidRPr="00C15457">
        <w:rPr>
          <w:rFonts w:ascii="Times New Roman" w:hAnsi="Times New Roman" w:cs="Times New Roman"/>
          <w:color w:val="0D0D0D" w:themeColor="text1" w:themeTint="F2"/>
          <w:sz w:val="24"/>
          <w:szCs w:val="24"/>
          <w:lang w:bidi="fa-IR"/>
        </w:rPr>
        <w:t xml:space="preserve"> on the </w:t>
      </w:r>
      <w:r w:rsidR="00FD3A23">
        <w:rPr>
          <w:rFonts w:ascii="Times New Roman" w:hAnsi="Times New Roman" w:cs="Times New Roman"/>
          <w:color w:val="0D0D0D" w:themeColor="text1" w:themeTint="F2"/>
          <w:sz w:val="24"/>
          <w:szCs w:val="24"/>
          <w:lang w:bidi="fa-IR"/>
        </w:rPr>
        <w:t xml:space="preserve">stabilization of </w:t>
      </w:r>
      <w:r w:rsidR="00D75283" w:rsidRPr="00C15457">
        <w:rPr>
          <w:rFonts w:ascii="Times New Roman" w:hAnsi="Times New Roman" w:cs="Times New Roman"/>
          <w:color w:val="0D0D0D" w:themeColor="text1" w:themeTint="F2"/>
          <w:sz w:val="24"/>
          <w:szCs w:val="24"/>
          <w:lang w:bidi="fa-IR"/>
        </w:rPr>
        <w:t>recombinant UOX</w:t>
      </w:r>
      <w:r w:rsidRPr="00C15457">
        <w:rPr>
          <w:rFonts w:ascii="Times New Roman" w:hAnsi="Times New Roman" w:cs="Times New Roman"/>
          <w:color w:val="0D0D0D" w:themeColor="text1" w:themeTint="F2"/>
          <w:sz w:val="24"/>
          <w:szCs w:val="24"/>
          <w:lang w:bidi="fa-IR"/>
        </w:rPr>
        <w:t xml:space="preserve"> was </w:t>
      </w:r>
      <w:r w:rsidR="00FD3A23">
        <w:rPr>
          <w:rFonts w:ascii="Times New Roman" w:hAnsi="Times New Roman" w:cs="Times New Roman"/>
          <w:color w:val="0D0D0D" w:themeColor="text1" w:themeTint="F2"/>
          <w:sz w:val="24"/>
          <w:szCs w:val="24"/>
          <w:lang w:bidi="fa-IR"/>
        </w:rPr>
        <w:t>studied</w:t>
      </w:r>
      <w:r w:rsidRPr="00C15457">
        <w:rPr>
          <w:rFonts w:ascii="Times New Roman" w:hAnsi="Times New Roman" w:cs="Times New Roman"/>
          <w:color w:val="0D0D0D" w:themeColor="text1" w:themeTint="F2"/>
          <w:sz w:val="24"/>
          <w:szCs w:val="24"/>
          <w:lang w:bidi="fa-IR"/>
        </w:rPr>
        <w:t xml:space="preserve">. </w:t>
      </w:r>
      <w:r w:rsidR="00E354DA" w:rsidRPr="00BC70F2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The </w:t>
      </w:r>
      <w:r w:rsidR="00E354DA">
        <w:rPr>
          <w:rFonts w:asciiTheme="majorBidi" w:hAnsiTheme="majorBidi" w:cstheme="majorBidi"/>
          <w:color w:val="000000" w:themeColor="text1"/>
          <w:sz w:val="24"/>
          <w:szCs w:val="24"/>
        </w:rPr>
        <w:t>k</w:t>
      </w:r>
      <w:r w:rsidR="00E354DA" w:rsidRPr="00BC70F2">
        <w:rPr>
          <w:rFonts w:asciiTheme="majorBidi" w:hAnsiTheme="majorBidi" w:cstheme="majorBidi"/>
          <w:color w:val="000000" w:themeColor="text1"/>
          <w:sz w:val="24"/>
          <w:szCs w:val="24"/>
        </w:rPr>
        <w:t>inetic an</w:t>
      </w:r>
      <w:r w:rsidR="00E354DA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d thermodynamic parameters, </w:t>
      </w:r>
      <w:r w:rsidR="00E354DA" w:rsidRPr="00BC70F2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optimum temperature and pH, and the intrinsic fluorescence of free and </w:t>
      </w:r>
      <w:r w:rsidR="00DF6EDE">
        <w:rPr>
          <w:rFonts w:asciiTheme="majorBidi" w:hAnsiTheme="majorBidi" w:cstheme="majorBidi"/>
          <w:color w:val="000000" w:themeColor="text1"/>
          <w:sz w:val="24"/>
          <w:szCs w:val="24"/>
        </w:rPr>
        <w:t>treated</w:t>
      </w:r>
      <w:r w:rsidR="00E354DA" w:rsidRPr="00BC70F2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enzymes </w:t>
      </w:r>
      <w:r w:rsidR="00DF6EDE">
        <w:rPr>
          <w:rFonts w:asciiTheme="majorBidi" w:hAnsiTheme="majorBidi" w:cstheme="majorBidi"/>
          <w:color w:val="000000" w:themeColor="text1"/>
          <w:sz w:val="24"/>
          <w:szCs w:val="24"/>
        </w:rPr>
        <w:t>were</w:t>
      </w:r>
      <w:r w:rsidR="00E354DA" w:rsidRPr="00BC70F2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examined. </w:t>
      </w:r>
      <w:r w:rsidR="00E354DA" w:rsidRPr="00C15457">
        <w:rPr>
          <w:rFonts w:ascii="Times New Roman" w:hAnsi="Times New Roman" w:cs="Times New Roman"/>
          <w:sz w:val="24"/>
          <w:szCs w:val="24"/>
          <w:lang w:bidi="fa-IR"/>
        </w:rPr>
        <w:t xml:space="preserve">The activity of </w:t>
      </w:r>
      <w:r w:rsidR="00AC471C">
        <w:rPr>
          <w:rFonts w:ascii="Times New Roman" w:hAnsi="Times New Roman" w:cs="Times New Roman"/>
          <w:sz w:val="24"/>
          <w:szCs w:val="24"/>
          <w:lang w:bidi="fa-IR"/>
        </w:rPr>
        <w:t xml:space="preserve">the </w:t>
      </w:r>
      <w:r w:rsidR="00E354DA" w:rsidRPr="00C15457">
        <w:rPr>
          <w:rFonts w:ascii="Times New Roman" w:hAnsi="Times New Roman" w:cs="Times New Roman"/>
          <w:sz w:val="24"/>
          <w:szCs w:val="24"/>
          <w:lang w:bidi="fa-IR"/>
        </w:rPr>
        <w:t xml:space="preserve">enzyme was increased more than two times in the presence of </w:t>
      </w:r>
      <w:proofErr w:type="spellStart"/>
      <w:r w:rsidR="00E354DA" w:rsidRPr="00C15457">
        <w:rPr>
          <w:rFonts w:ascii="Times New Roman" w:hAnsi="Times New Roman" w:cs="Times New Roman"/>
          <w:sz w:val="24"/>
          <w:szCs w:val="24"/>
          <w:lang w:bidi="fa-IR"/>
        </w:rPr>
        <w:t>trehalose</w:t>
      </w:r>
      <w:proofErr w:type="spellEnd"/>
      <w:r w:rsidR="00E354DA" w:rsidRPr="00C15457">
        <w:rPr>
          <w:rFonts w:ascii="Times New Roman" w:hAnsi="Times New Roman" w:cs="Times New Roman"/>
          <w:sz w:val="24"/>
          <w:szCs w:val="24"/>
          <w:lang w:bidi="fa-IR"/>
        </w:rPr>
        <w:t>.</w:t>
      </w:r>
      <w:r w:rsidR="00E354DA">
        <w:rPr>
          <w:rFonts w:ascii="Times New Roman" w:hAnsi="Times New Roman" w:cs="Times New Roman"/>
          <w:sz w:val="24"/>
          <w:szCs w:val="24"/>
          <w:lang w:bidi="fa-IR"/>
        </w:rPr>
        <w:t xml:space="preserve"> </w:t>
      </w:r>
      <w:r w:rsidR="00152515" w:rsidRPr="00152515">
        <w:rPr>
          <w:rFonts w:ascii="Times New Roman" w:hAnsi="Times New Roman" w:cs="Times New Roman"/>
          <w:color w:val="0D0D0D" w:themeColor="text1" w:themeTint="F2"/>
          <w:sz w:val="24"/>
          <w:szCs w:val="24"/>
          <w:lang w:bidi="fa-IR"/>
        </w:rPr>
        <w:t xml:space="preserve">The treatment of UOX with </w:t>
      </w:r>
      <w:proofErr w:type="spellStart"/>
      <w:r w:rsidR="00152515" w:rsidRPr="00C15457">
        <w:rPr>
          <w:rFonts w:ascii="Times New Roman" w:hAnsi="Times New Roman" w:cs="Times New Roman"/>
          <w:color w:val="0D0D0D" w:themeColor="text1" w:themeTint="F2"/>
          <w:sz w:val="24"/>
          <w:szCs w:val="24"/>
          <w:lang w:bidi="fa-IR"/>
        </w:rPr>
        <w:t>trehalose</w:t>
      </w:r>
      <w:proofErr w:type="spellEnd"/>
      <w:r w:rsidR="00152515" w:rsidRPr="00152515">
        <w:rPr>
          <w:rFonts w:ascii="Times New Roman" w:hAnsi="Times New Roman" w:cs="Times New Roman"/>
          <w:color w:val="0D0D0D" w:themeColor="text1" w:themeTint="F2"/>
          <w:sz w:val="24"/>
          <w:szCs w:val="24"/>
          <w:lang w:bidi="fa-IR"/>
        </w:rPr>
        <w:t xml:space="preserve"> increases the half-life of the enzyme activity and also, causes the enzyme more stable against denaturation process</w:t>
      </w:r>
      <w:r w:rsidRPr="00152515">
        <w:rPr>
          <w:rFonts w:ascii="Times New Roman" w:hAnsi="Times New Roman" w:cs="Times New Roman"/>
          <w:color w:val="0D0D0D" w:themeColor="text1" w:themeTint="F2"/>
          <w:sz w:val="24"/>
          <w:szCs w:val="24"/>
          <w:lang w:bidi="fa-IR"/>
        </w:rPr>
        <w:t>.</w:t>
      </w:r>
      <w:r w:rsidRPr="00C15457">
        <w:rPr>
          <w:rFonts w:ascii="Times New Roman" w:hAnsi="Times New Roman" w:cs="Times New Roman"/>
          <w:color w:val="0D0D0D" w:themeColor="text1" w:themeTint="F2"/>
          <w:sz w:val="24"/>
          <w:szCs w:val="24"/>
          <w:lang w:bidi="fa-IR"/>
        </w:rPr>
        <w:t xml:space="preserve"> </w:t>
      </w:r>
      <w:r w:rsidR="00E354DA" w:rsidRPr="00E354DA">
        <w:rPr>
          <w:rFonts w:ascii="Times New Roman" w:hAnsi="Times New Roman" w:cs="Times New Roman"/>
          <w:color w:val="0D0D0D" w:themeColor="text1" w:themeTint="F2"/>
          <w:sz w:val="24"/>
          <w:szCs w:val="24"/>
          <w:lang w:bidi="fa-IR"/>
        </w:rPr>
        <w:t>Thermal stability of UOX and UOX/</w:t>
      </w:r>
      <w:proofErr w:type="spellStart"/>
      <w:r w:rsidR="00E354DA" w:rsidRPr="00E354DA">
        <w:rPr>
          <w:rFonts w:ascii="Times New Roman" w:hAnsi="Times New Roman" w:cs="Times New Roman"/>
          <w:color w:val="0D0D0D" w:themeColor="text1" w:themeTint="F2"/>
          <w:sz w:val="24"/>
          <w:szCs w:val="24"/>
          <w:lang w:bidi="fa-IR"/>
        </w:rPr>
        <w:t>trehalose</w:t>
      </w:r>
      <w:proofErr w:type="spellEnd"/>
      <w:r w:rsidR="00E354DA" w:rsidRPr="00E354DA">
        <w:rPr>
          <w:rFonts w:ascii="Times New Roman" w:hAnsi="Times New Roman" w:cs="Times New Roman"/>
          <w:color w:val="0D0D0D" w:themeColor="text1" w:themeTint="F2"/>
          <w:sz w:val="24"/>
          <w:szCs w:val="24"/>
          <w:lang w:bidi="fa-IR"/>
        </w:rPr>
        <w:t xml:space="preserve"> were measured every 5 min at 37</w:t>
      </w:r>
      <w:r w:rsidR="00E354DA" w:rsidRPr="00E354DA">
        <w:rPr>
          <w:rFonts w:ascii="Times New Roman" w:hAnsi="Times New Roman" w:cs="Times New Roman"/>
          <w:color w:val="0D0D0D" w:themeColor="text1" w:themeTint="F2"/>
          <w:sz w:val="24"/>
          <w:szCs w:val="24"/>
          <w:vertAlign w:val="superscript"/>
          <w:lang w:bidi="fa-IR"/>
        </w:rPr>
        <w:t>°</w:t>
      </w:r>
      <w:r w:rsidR="00E354DA" w:rsidRPr="00E354DA">
        <w:rPr>
          <w:rFonts w:ascii="Times New Roman" w:hAnsi="Times New Roman" w:cs="Times New Roman"/>
          <w:color w:val="0D0D0D" w:themeColor="text1" w:themeTint="F2"/>
          <w:sz w:val="24"/>
          <w:szCs w:val="24"/>
          <w:lang w:bidi="fa-IR"/>
        </w:rPr>
        <w:t xml:space="preserve">C. The naked enzyme relatively lost almost 70% of its original activity after 60 min, whereas more than 50% of UOX activity is preserved in the presence </w:t>
      </w:r>
      <w:r w:rsidR="00E354DA" w:rsidRPr="00760B5E">
        <w:rPr>
          <w:rFonts w:ascii="Times New Roman" w:hAnsi="Times New Roman" w:cs="Times New Roman"/>
          <w:sz w:val="24"/>
          <w:szCs w:val="24"/>
          <w:lang w:bidi="fa-IR"/>
        </w:rPr>
        <w:t xml:space="preserve">of </w:t>
      </w:r>
      <w:proofErr w:type="spellStart"/>
      <w:r w:rsidR="00C7329B" w:rsidRPr="00760B5E">
        <w:rPr>
          <w:rFonts w:ascii="Times New Roman" w:hAnsi="Times New Roman" w:cs="Times New Roman"/>
          <w:sz w:val="24"/>
          <w:szCs w:val="24"/>
          <w:lang w:bidi="fa-IR"/>
        </w:rPr>
        <w:t>tre</w:t>
      </w:r>
      <w:r w:rsidR="00E354DA" w:rsidRPr="00760B5E">
        <w:rPr>
          <w:rFonts w:ascii="Times New Roman" w:hAnsi="Times New Roman" w:cs="Times New Roman"/>
          <w:sz w:val="24"/>
          <w:szCs w:val="24"/>
          <w:lang w:bidi="fa-IR"/>
        </w:rPr>
        <w:t>halose</w:t>
      </w:r>
      <w:proofErr w:type="spellEnd"/>
      <w:r w:rsidR="00E354DA" w:rsidRPr="00760B5E">
        <w:rPr>
          <w:rFonts w:ascii="Times New Roman" w:hAnsi="Times New Roman" w:cs="Times New Roman"/>
          <w:sz w:val="24"/>
          <w:szCs w:val="24"/>
          <w:lang w:bidi="fa-IR"/>
        </w:rPr>
        <w:t>. Therefore</w:t>
      </w:r>
      <w:r w:rsidR="00E354DA" w:rsidRPr="00E354DA">
        <w:rPr>
          <w:rFonts w:ascii="Times New Roman" w:hAnsi="Times New Roman" w:cs="Times New Roman"/>
          <w:color w:val="0D0D0D" w:themeColor="text1" w:themeTint="F2"/>
          <w:sz w:val="24"/>
          <w:szCs w:val="24"/>
          <w:lang w:bidi="fa-IR"/>
        </w:rPr>
        <w:t xml:space="preserve">, it can be concluded that treatment of UOX with </w:t>
      </w:r>
      <w:proofErr w:type="spellStart"/>
      <w:r w:rsidR="00E354DA" w:rsidRPr="00E354DA">
        <w:rPr>
          <w:rFonts w:ascii="Times New Roman" w:hAnsi="Times New Roman" w:cs="Times New Roman"/>
          <w:color w:val="0D0D0D" w:themeColor="text1" w:themeTint="F2"/>
          <w:sz w:val="24"/>
          <w:szCs w:val="24"/>
          <w:lang w:bidi="fa-IR"/>
        </w:rPr>
        <w:t>trahalose</w:t>
      </w:r>
      <w:proofErr w:type="spellEnd"/>
      <w:r w:rsidR="00E354DA" w:rsidRPr="00E354DA">
        <w:rPr>
          <w:rFonts w:ascii="Times New Roman" w:hAnsi="Times New Roman" w:cs="Times New Roman"/>
          <w:color w:val="0D0D0D" w:themeColor="text1" w:themeTint="F2"/>
          <w:sz w:val="24"/>
          <w:szCs w:val="24"/>
          <w:lang w:bidi="fa-IR"/>
        </w:rPr>
        <w:t xml:space="preserve"> enhances thermal stability of the enzyme at high temperatures.</w:t>
      </w:r>
      <w:r w:rsidR="00DF6EDE">
        <w:rPr>
          <w:rFonts w:ascii="Times New Roman" w:hAnsi="Times New Roman" w:cs="Times New Roman"/>
          <w:color w:val="0D0D0D" w:themeColor="text1" w:themeTint="F2"/>
          <w:sz w:val="24"/>
          <w:szCs w:val="24"/>
          <w:lang w:bidi="fa-IR"/>
        </w:rPr>
        <w:t xml:space="preserve"> </w:t>
      </w:r>
      <w:r w:rsidR="00E354DA" w:rsidRPr="00BC70F2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Also, an attempt was made to investigate </w:t>
      </w:r>
      <w:r w:rsidR="00E354DA" w:rsidRPr="00C15457">
        <w:rPr>
          <w:rFonts w:ascii="Times New Roman" w:hAnsi="Times New Roman" w:cs="Times New Roman"/>
          <w:color w:val="0D0D0D" w:themeColor="text1" w:themeTint="F2"/>
          <w:sz w:val="24"/>
          <w:szCs w:val="24"/>
          <w:lang w:bidi="fa-IR"/>
        </w:rPr>
        <w:t xml:space="preserve">the effect of </w:t>
      </w:r>
      <w:proofErr w:type="spellStart"/>
      <w:r w:rsidR="00E354DA" w:rsidRPr="00C15457">
        <w:rPr>
          <w:rFonts w:ascii="Times New Roman" w:hAnsi="Times New Roman" w:cs="Times New Roman"/>
          <w:color w:val="0D0D0D" w:themeColor="text1" w:themeTint="F2"/>
          <w:sz w:val="24"/>
          <w:szCs w:val="24"/>
          <w:lang w:bidi="fa-IR"/>
        </w:rPr>
        <w:t>trehalose</w:t>
      </w:r>
      <w:proofErr w:type="spellEnd"/>
      <w:r w:rsidR="00E354DA" w:rsidRPr="00C15457">
        <w:rPr>
          <w:rFonts w:ascii="Times New Roman" w:hAnsi="Times New Roman" w:cs="Times New Roman"/>
          <w:color w:val="0D0D0D" w:themeColor="text1" w:themeTint="F2"/>
          <w:sz w:val="24"/>
          <w:szCs w:val="24"/>
          <w:lang w:bidi="fa-IR"/>
        </w:rPr>
        <w:t xml:space="preserve"> on the conformation of UOX</w:t>
      </w:r>
      <w:r w:rsidR="00E354DA">
        <w:rPr>
          <w:rFonts w:ascii="Times New Roman" w:hAnsi="Times New Roman" w:cs="Times New Roman"/>
          <w:color w:val="0D0D0D" w:themeColor="text1" w:themeTint="F2"/>
          <w:sz w:val="24"/>
          <w:szCs w:val="24"/>
          <w:lang w:bidi="fa-IR"/>
        </w:rPr>
        <w:t xml:space="preserve"> in the atomistic level</w:t>
      </w:r>
      <w:r w:rsidR="00E354DA" w:rsidRPr="00BC70F2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using molecular dynamics (MD) simulations.</w:t>
      </w:r>
      <w:r w:rsidR="00E354DA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</w:t>
      </w:r>
      <w:r w:rsidR="00E354DA" w:rsidRPr="009862AF">
        <w:rPr>
          <w:rFonts w:asciiTheme="majorBidi" w:hAnsiTheme="majorBidi" w:cstheme="majorBidi"/>
          <w:sz w:val="24"/>
          <w:szCs w:val="24"/>
        </w:rPr>
        <w:t xml:space="preserve">The lower Cα-RMSD and RMSF values indicate the more stabilization of UOX structure in the presence of </w:t>
      </w:r>
      <w:proofErr w:type="spellStart"/>
      <w:r w:rsidR="00E354DA">
        <w:rPr>
          <w:rFonts w:asciiTheme="majorBidi" w:hAnsiTheme="majorBidi" w:cstheme="majorBidi"/>
          <w:sz w:val="24"/>
          <w:szCs w:val="24"/>
        </w:rPr>
        <w:t>trehalose</w:t>
      </w:r>
      <w:proofErr w:type="spellEnd"/>
      <w:r w:rsidR="00E354DA" w:rsidRPr="009862AF">
        <w:rPr>
          <w:rFonts w:asciiTheme="majorBidi" w:hAnsiTheme="majorBidi" w:cstheme="majorBidi"/>
          <w:sz w:val="24"/>
          <w:szCs w:val="24"/>
        </w:rPr>
        <w:t>.</w:t>
      </w:r>
      <w:r w:rsidR="00DF6EDE" w:rsidRPr="00DF6EDE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</w:t>
      </w:r>
      <w:r w:rsidR="009D6051">
        <w:rPr>
          <w:rFonts w:asciiTheme="majorBidi" w:hAnsiTheme="majorBidi" w:cstheme="majorBidi"/>
          <w:color w:val="000000" w:themeColor="text1"/>
          <w:sz w:val="24"/>
          <w:szCs w:val="24"/>
        </w:rPr>
        <w:t>Th</w:t>
      </w:r>
      <w:r w:rsidR="00DF6EDE" w:rsidRPr="00DF6EDE">
        <w:rPr>
          <w:rFonts w:asciiTheme="majorBidi" w:hAnsiTheme="majorBidi" w:cstheme="majorBidi"/>
          <w:sz w:val="24"/>
          <w:szCs w:val="24"/>
        </w:rPr>
        <w:t xml:space="preserve">e number of distinct hydrogen bonds formed between the enzyme and the </w:t>
      </w:r>
      <w:proofErr w:type="spellStart"/>
      <w:r w:rsidR="00DF6EDE">
        <w:rPr>
          <w:rFonts w:asciiTheme="majorBidi" w:hAnsiTheme="majorBidi" w:cstheme="majorBidi"/>
          <w:sz w:val="24"/>
          <w:szCs w:val="24"/>
        </w:rPr>
        <w:t>trehalose</w:t>
      </w:r>
      <w:proofErr w:type="spellEnd"/>
      <w:r w:rsidR="00DF6EDE" w:rsidRPr="00DF6EDE">
        <w:rPr>
          <w:rFonts w:asciiTheme="majorBidi" w:hAnsiTheme="majorBidi" w:cstheme="majorBidi"/>
          <w:sz w:val="24"/>
          <w:szCs w:val="24"/>
        </w:rPr>
        <w:t xml:space="preserve"> and also, formed in the free and </w:t>
      </w:r>
      <w:r w:rsidR="00DF6EDE">
        <w:rPr>
          <w:rFonts w:asciiTheme="majorBidi" w:hAnsiTheme="majorBidi" w:cstheme="majorBidi"/>
          <w:sz w:val="24"/>
          <w:szCs w:val="24"/>
        </w:rPr>
        <w:t>treated UOX were calculated.</w:t>
      </w:r>
      <w:r w:rsidR="00E354DA" w:rsidRPr="00DF6EDE">
        <w:rPr>
          <w:rFonts w:asciiTheme="majorBidi" w:hAnsiTheme="majorBidi" w:cstheme="majorBidi"/>
          <w:sz w:val="24"/>
          <w:szCs w:val="24"/>
        </w:rPr>
        <w:t xml:space="preserve"> </w:t>
      </w:r>
    </w:p>
    <w:p w:rsidR="00450266" w:rsidRPr="00C15457" w:rsidRDefault="00450266" w:rsidP="00DC7F6C">
      <w:pPr>
        <w:tabs>
          <w:tab w:val="left" w:pos="720"/>
        </w:tabs>
        <w:autoSpaceDE w:val="0"/>
        <w:autoSpaceDN w:val="0"/>
        <w:adjustRightInd w:val="0"/>
        <w:spacing w:before="240" w:beforeAutospacing="0" w:after="120" w:afterAutospacing="0" w:line="360" w:lineRule="auto"/>
        <w:rPr>
          <w:rFonts w:ascii="Times New Roman" w:hAnsi="Times New Roman" w:cs="Times New Roman"/>
          <w:sz w:val="24"/>
          <w:szCs w:val="24"/>
          <w:lang w:bidi="fa-IR"/>
        </w:rPr>
      </w:pPr>
      <w:r w:rsidRPr="00C15457">
        <w:rPr>
          <w:rFonts w:asciiTheme="majorBidi" w:hAnsiTheme="majorBidi" w:cstheme="majorBidi"/>
          <w:b/>
          <w:bCs/>
          <w:sz w:val="24"/>
          <w:szCs w:val="24"/>
        </w:rPr>
        <w:t>Key words:</w:t>
      </w:r>
      <w:r w:rsidRPr="00C15457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val="en" w:bidi="fa-IR"/>
        </w:rPr>
        <w:t xml:space="preserve"> </w:t>
      </w:r>
      <w:proofErr w:type="spellStart"/>
      <w:r w:rsidR="00E354DA">
        <w:rPr>
          <w:rFonts w:ascii="Times New Roman" w:hAnsi="Times New Roman" w:cs="Times New Roman"/>
          <w:sz w:val="24"/>
          <w:szCs w:val="24"/>
          <w:lang w:bidi="fa-IR"/>
        </w:rPr>
        <w:t>U</w:t>
      </w:r>
      <w:r w:rsidRPr="00C15457">
        <w:rPr>
          <w:rFonts w:ascii="Times New Roman" w:hAnsi="Times New Roman" w:cs="Times New Roman"/>
          <w:sz w:val="24"/>
          <w:szCs w:val="24"/>
          <w:lang w:bidi="fa-IR"/>
        </w:rPr>
        <w:t>rate</w:t>
      </w:r>
      <w:proofErr w:type="spellEnd"/>
      <w:r w:rsidRPr="00C15457">
        <w:rPr>
          <w:rFonts w:ascii="Times New Roman" w:hAnsi="Times New Roman" w:cs="Times New Roman"/>
          <w:sz w:val="24"/>
          <w:szCs w:val="24"/>
          <w:lang w:bidi="fa-IR"/>
        </w:rPr>
        <w:t xml:space="preserve"> oxidase, </w:t>
      </w:r>
      <w:proofErr w:type="spellStart"/>
      <w:r w:rsidR="00E354DA">
        <w:rPr>
          <w:rFonts w:ascii="Times New Roman" w:hAnsi="Times New Roman" w:cs="Times New Roman"/>
          <w:sz w:val="24"/>
          <w:szCs w:val="24"/>
          <w:lang w:bidi="fa-IR"/>
        </w:rPr>
        <w:t>T</w:t>
      </w:r>
      <w:r w:rsidRPr="00C15457">
        <w:rPr>
          <w:rFonts w:ascii="Times New Roman" w:hAnsi="Times New Roman" w:cs="Times New Roman"/>
          <w:sz w:val="24"/>
          <w:szCs w:val="24"/>
          <w:lang w:bidi="fa-IR"/>
        </w:rPr>
        <w:t>rehalose</w:t>
      </w:r>
      <w:proofErr w:type="spellEnd"/>
      <w:r w:rsidRPr="00C15457">
        <w:rPr>
          <w:rFonts w:ascii="Times New Roman" w:hAnsi="Times New Roman" w:cs="Times New Roman"/>
          <w:sz w:val="24"/>
          <w:szCs w:val="24"/>
          <w:lang w:bidi="fa-IR"/>
        </w:rPr>
        <w:t xml:space="preserve">, </w:t>
      </w:r>
      <w:r w:rsidR="00E354DA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val="en" w:bidi="fa-IR"/>
        </w:rPr>
        <w:t>E</w:t>
      </w:r>
      <w:r w:rsidR="00E354DA" w:rsidRPr="00E354DA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val="en" w:bidi="fa-IR"/>
        </w:rPr>
        <w:t>nzyme stabili</w:t>
      </w:r>
      <w:r w:rsidR="00C71F39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val="en" w:bidi="fa-IR"/>
        </w:rPr>
        <w:t>ty</w:t>
      </w:r>
      <w:r w:rsidR="00E354DA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  <w:lang w:val="en" w:bidi="fa-IR"/>
        </w:rPr>
        <w:t>,</w:t>
      </w:r>
      <w:r w:rsidRPr="00C15457">
        <w:rPr>
          <w:rFonts w:ascii="Times New Roman" w:hAnsi="Times New Roman" w:cs="Times New Roman"/>
          <w:sz w:val="24"/>
          <w:szCs w:val="24"/>
          <w:lang w:bidi="fa-IR"/>
        </w:rPr>
        <w:t xml:space="preserve"> </w:t>
      </w:r>
      <w:proofErr w:type="spellStart"/>
      <w:r w:rsidRPr="00C15457">
        <w:rPr>
          <w:rFonts w:ascii="Times New Roman" w:hAnsi="Times New Roman" w:cs="Times New Roman"/>
          <w:sz w:val="24"/>
          <w:szCs w:val="24"/>
          <w:lang w:bidi="fa-IR"/>
        </w:rPr>
        <w:t>hyperuricemia</w:t>
      </w:r>
      <w:proofErr w:type="spellEnd"/>
      <w:r w:rsidRPr="00C15457">
        <w:rPr>
          <w:rFonts w:ascii="Times New Roman" w:hAnsi="Times New Roman" w:cs="Times New Roman"/>
          <w:sz w:val="24"/>
          <w:szCs w:val="24"/>
          <w:lang w:bidi="fa-IR"/>
        </w:rPr>
        <w:t xml:space="preserve"> therapy, </w:t>
      </w:r>
      <w:r w:rsidR="00E354DA">
        <w:rPr>
          <w:rFonts w:ascii="Times New Roman" w:hAnsi="Times New Roman" w:cs="Times New Roman"/>
          <w:sz w:val="24"/>
          <w:szCs w:val="24"/>
          <w:lang w:bidi="fa-IR"/>
        </w:rPr>
        <w:t>M</w:t>
      </w:r>
      <w:r w:rsidRPr="00C15457">
        <w:rPr>
          <w:rFonts w:ascii="Times New Roman" w:hAnsi="Times New Roman" w:cs="Times New Roman"/>
          <w:sz w:val="24"/>
          <w:szCs w:val="24"/>
          <w:lang w:bidi="fa-IR"/>
        </w:rPr>
        <w:t>olecular dynamics simulation.</w:t>
      </w:r>
    </w:p>
    <w:p w:rsidR="00E60DDA" w:rsidRPr="00975EF5" w:rsidRDefault="00E60DDA" w:rsidP="00E354DA">
      <w:pPr>
        <w:tabs>
          <w:tab w:val="left" w:pos="180"/>
          <w:tab w:val="left" w:pos="270"/>
        </w:tabs>
        <w:spacing w:before="0" w:beforeAutospacing="0" w:after="0" w:afterAutospacing="0" w:line="360" w:lineRule="auto"/>
        <w:jc w:val="left"/>
        <w:rPr>
          <w:rFonts w:asciiTheme="majorBidi" w:hAnsiTheme="majorBidi" w:cstheme="majorBidi"/>
          <w:b/>
          <w:bCs/>
          <w:sz w:val="14"/>
          <w:szCs w:val="14"/>
        </w:rPr>
      </w:pPr>
    </w:p>
    <w:sectPr w:rsidR="00E60DDA" w:rsidRPr="00975EF5" w:rsidSect="0055692B">
      <w:pgSz w:w="12240" w:h="15840" w:code="1"/>
      <w:pgMar w:top="1418" w:right="851" w:bottom="1134" w:left="851" w:header="431" w:footer="431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030F8" w:rsidRDefault="002030F8" w:rsidP="000266BF">
      <w:pPr>
        <w:spacing w:before="0" w:after="0" w:line="240" w:lineRule="auto"/>
      </w:pPr>
      <w:r>
        <w:separator/>
      </w:r>
    </w:p>
  </w:endnote>
  <w:endnote w:type="continuationSeparator" w:id="0">
    <w:p w:rsidR="002030F8" w:rsidRDefault="002030F8" w:rsidP="000266BF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  <w:embedRegular r:id="rId1" w:fontKey="{FB50662E-3D50-4289-B73E-BDB0C9EB7253}"/>
    <w:embedBold r:id="rId2" w:fontKey="{5926FDB8-6AD3-4393-BA6B-A95A1F79470E}"/>
    <w:embedItalic r:id="rId3" w:fontKey="{9DA1246B-5584-4ED0-AA59-1EAFBC3B1181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4" w:fontKey="{10A528D3-700C-44FB-BDE3-408625C5E264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5" w:fontKey="{48CA9CF5-A42C-4568-9EC1-1DBDDA8A035D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6" w:fontKey="{83B911FD-4BAA-449C-8907-911D742A063B}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7" w:fontKey="{C7D2CF13-42A1-4446-8DBD-35A4F435D1D2}"/>
    <w:embedBold r:id="rId8" w:fontKey="{F6062091-2747-49CD-ADBD-82B04EE9AC63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9" w:fontKey="{C33044D1-B99F-4D93-9D2F-121075E1419A}"/>
    <w:embedBold r:id="rId10" w:fontKey="{488AE0C1-3316-4405-ADA5-7E7B4C783A9A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1" w:fontKey="{82510DE2-53B5-47A9-A6F2-B6853F321FE9}"/>
    <w:embedBold r:id="rId12" w:fontKey="{FBF592D4-1D7E-4777-899F-855527ED5EAE}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3" w:fontKey="{5DEE0C87-0F4E-4A81-B021-3FF90DF3A795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030F8" w:rsidRDefault="002030F8" w:rsidP="000266BF">
      <w:pPr>
        <w:spacing w:before="0" w:after="0" w:line="240" w:lineRule="auto"/>
      </w:pPr>
      <w:r>
        <w:separator/>
      </w:r>
    </w:p>
  </w:footnote>
  <w:footnote w:type="continuationSeparator" w:id="0">
    <w:p w:rsidR="002030F8" w:rsidRDefault="002030F8" w:rsidP="000266BF"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978606F"/>
    <w:multiLevelType w:val="hybridMultilevel"/>
    <w:tmpl w:val="0F78C202"/>
    <w:lvl w:ilvl="0" w:tplc="76E49C28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D1E7B9C"/>
    <w:multiLevelType w:val="hybridMultilevel"/>
    <w:tmpl w:val="1B889446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-5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-540"/>
        </w:tabs>
        <w:ind w:left="-540" w:hanging="360"/>
      </w:pPr>
    </w:lvl>
    <w:lvl w:ilvl="3" w:tplc="0409000F">
      <w:start w:val="1"/>
      <w:numFmt w:val="decimal"/>
      <w:lvlText w:val="%4."/>
      <w:lvlJc w:val="left"/>
      <w:pPr>
        <w:tabs>
          <w:tab w:val="num" w:pos="180"/>
        </w:tabs>
        <w:ind w:left="1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900"/>
        </w:tabs>
        <w:ind w:left="9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1620"/>
        </w:tabs>
        <w:ind w:left="16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2340"/>
        </w:tabs>
        <w:ind w:left="23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3060"/>
        </w:tabs>
        <w:ind w:left="30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3780"/>
        </w:tabs>
        <w:ind w:left="3780" w:hanging="360"/>
      </w:pPr>
    </w:lvl>
  </w:abstractNum>
  <w:abstractNum w:abstractNumId="2">
    <w:nsid w:val="439D1956"/>
    <w:multiLevelType w:val="multilevel"/>
    <w:tmpl w:val="C7B0260C"/>
    <w:lvl w:ilvl="0">
      <w:start w:val="4"/>
      <w:numFmt w:val="decimal"/>
      <w:lvlText w:val="%1."/>
      <w:lvlJc w:val="left"/>
      <w:pPr>
        <w:ind w:left="360" w:hanging="360"/>
      </w:pPr>
      <w:rPr>
        <w:i/>
        <w:color w:val="auto"/>
      </w:rPr>
    </w:lvl>
    <w:lvl w:ilvl="1">
      <w:start w:val="1"/>
      <w:numFmt w:val="decimal"/>
      <w:lvlText w:val="%1.%2."/>
      <w:lvlJc w:val="left"/>
      <w:pPr>
        <w:ind w:left="630" w:hanging="360"/>
      </w:pPr>
      <w:rPr>
        <w:b w:val="0"/>
        <w:bCs w:val="0"/>
        <w:i/>
        <w:color w:val="auto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i/>
        <w:color w:val="auto"/>
      </w:rPr>
    </w:lvl>
    <w:lvl w:ilvl="3">
      <w:start w:val="1"/>
      <w:numFmt w:val="decimal"/>
      <w:lvlText w:val="%1.%2.%3.%4."/>
      <w:lvlJc w:val="left"/>
      <w:pPr>
        <w:ind w:left="3960" w:hanging="720"/>
      </w:pPr>
      <w:rPr>
        <w:i/>
        <w:color w:val="auto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i/>
        <w:color w:val="auto"/>
      </w:rPr>
    </w:lvl>
    <w:lvl w:ilvl="5">
      <w:start w:val="1"/>
      <w:numFmt w:val="decimal"/>
      <w:lvlText w:val="%1.%2.%3.%4.%5.%6."/>
      <w:lvlJc w:val="left"/>
      <w:pPr>
        <w:ind w:left="6480" w:hanging="1080"/>
      </w:pPr>
      <w:rPr>
        <w:i/>
        <w:color w:val="auto"/>
      </w:rPr>
    </w:lvl>
    <w:lvl w:ilvl="6">
      <w:start w:val="1"/>
      <w:numFmt w:val="decimal"/>
      <w:lvlText w:val="%1.%2.%3.%4.%5.%6.%7."/>
      <w:lvlJc w:val="left"/>
      <w:pPr>
        <w:ind w:left="7920" w:hanging="1440"/>
      </w:pPr>
      <w:rPr>
        <w:i/>
        <w:color w:val="auto"/>
      </w:rPr>
    </w:lvl>
    <w:lvl w:ilvl="7">
      <w:start w:val="1"/>
      <w:numFmt w:val="decimal"/>
      <w:lvlText w:val="%1.%2.%3.%4.%5.%6.%7.%8."/>
      <w:lvlJc w:val="left"/>
      <w:pPr>
        <w:ind w:left="9000" w:hanging="1440"/>
      </w:pPr>
      <w:rPr>
        <w:i/>
        <w:color w:val="auto"/>
      </w:rPr>
    </w:lvl>
    <w:lvl w:ilvl="8">
      <w:start w:val="1"/>
      <w:numFmt w:val="decimal"/>
      <w:lvlText w:val="%1.%2.%3.%4.%5.%6.%7.%8.%9."/>
      <w:lvlJc w:val="left"/>
      <w:pPr>
        <w:ind w:left="10440" w:hanging="1800"/>
      </w:pPr>
      <w:rPr>
        <w:i/>
        <w:color w:val="auto"/>
      </w:rPr>
    </w:lvl>
  </w:abstractNum>
  <w:abstractNum w:abstractNumId="3">
    <w:nsid w:val="534C4D9B"/>
    <w:multiLevelType w:val="hybridMultilevel"/>
    <w:tmpl w:val="E81AC10A"/>
    <w:lvl w:ilvl="0" w:tplc="0409000F">
      <w:start w:val="1"/>
      <w:numFmt w:val="decimal"/>
      <w:lvlText w:val="%1."/>
      <w:lvlJc w:val="left"/>
      <w:pPr>
        <w:ind w:left="90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embedSystemFonts/>
  <w:proofState w:spelling="clean" w:grammar="clean"/>
  <w:defaultTabStop w:val="720"/>
  <w:evenAndOddHeaders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66BF"/>
    <w:rsid w:val="0000195A"/>
    <w:rsid w:val="00001C48"/>
    <w:rsid w:val="0000286E"/>
    <w:rsid w:val="00002FA7"/>
    <w:rsid w:val="00003956"/>
    <w:rsid w:val="000042D4"/>
    <w:rsid w:val="00005D2E"/>
    <w:rsid w:val="00010290"/>
    <w:rsid w:val="000119E6"/>
    <w:rsid w:val="00011B67"/>
    <w:rsid w:val="00013FB9"/>
    <w:rsid w:val="00014A15"/>
    <w:rsid w:val="00017545"/>
    <w:rsid w:val="0002024C"/>
    <w:rsid w:val="0002113E"/>
    <w:rsid w:val="00023DFA"/>
    <w:rsid w:val="000266BF"/>
    <w:rsid w:val="00026CA9"/>
    <w:rsid w:val="000315CF"/>
    <w:rsid w:val="0003234F"/>
    <w:rsid w:val="00032A23"/>
    <w:rsid w:val="00033A65"/>
    <w:rsid w:val="0003417D"/>
    <w:rsid w:val="00035A15"/>
    <w:rsid w:val="00035BC9"/>
    <w:rsid w:val="00036D1C"/>
    <w:rsid w:val="00041E47"/>
    <w:rsid w:val="0004500A"/>
    <w:rsid w:val="00045928"/>
    <w:rsid w:val="00047F8C"/>
    <w:rsid w:val="00053C45"/>
    <w:rsid w:val="000556D9"/>
    <w:rsid w:val="00055876"/>
    <w:rsid w:val="0005681C"/>
    <w:rsid w:val="0005694C"/>
    <w:rsid w:val="00056D8B"/>
    <w:rsid w:val="00057BEF"/>
    <w:rsid w:val="00057DAE"/>
    <w:rsid w:val="00061E15"/>
    <w:rsid w:val="0006412F"/>
    <w:rsid w:val="00065B69"/>
    <w:rsid w:val="00065F4F"/>
    <w:rsid w:val="000701AA"/>
    <w:rsid w:val="00070B98"/>
    <w:rsid w:val="00070E69"/>
    <w:rsid w:val="00073E01"/>
    <w:rsid w:val="00074086"/>
    <w:rsid w:val="000748A2"/>
    <w:rsid w:val="0007629D"/>
    <w:rsid w:val="00076D07"/>
    <w:rsid w:val="00077328"/>
    <w:rsid w:val="0008095F"/>
    <w:rsid w:val="00082650"/>
    <w:rsid w:val="0008508D"/>
    <w:rsid w:val="000861FB"/>
    <w:rsid w:val="00086FDD"/>
    <w:rsid w:val="00087354"/>
    <w:rsid w:val="00087955"/>
    <w:rsid w:val="0009158E"/>
    <w:rsid w:val="00091854"/>
    <w:rsid w:val="00092E1C"/>
    <w:rsid w:val="000941AC"/>
    <w:rsid w:val="00097687"/>
    <w:rsid w:val="00097A24"/>
    <w:rsid w:val="000A1A20"/>
    <w:rsid w:val="000A2DF8"/>
    <w:rsid w:val="000A4403"/>
    <w:rsid w:val="000A56C2"/>
    <w:rsid w:val="000A5AB3"/>
    <w:rsid w:val="000A6301"/>
    <w:rsid w:val="000B1371"/>
    <w:rsid w:val="000B3390"/>
    <w:rsid w:val="000B4854"/>
    <w:rsid w:val="000C09A4"/>
    <w:rsid w:val="000C13E6"/>
    <w:rsid w:val="000C3EAA"/>
    <w:rsid w:val="000C4A73"/>
    <w:rsid w:val="000C5DB2"/>
    <w:rsid w:val="000C62DC"/>
    <w:rsid w:val="000C70EA"/>
    <w:rsid w:val="000C7B21"/>
    <w:rsid w:val="000D4830"/>
    <w:rsid w:val="000D4B82"/>
    <w:rsid w:val="000D66F2"/>
    <w:rsid w:val="000D6CFA"/>
    <w:rsid w:val="000E2288"/>
    <w:rsid w:val="000E68F8"/>
    <w:rsid w:val="000E7F85"/>
    <w:rsid w:val="000F0198"/>
    <w:rsid w:val="000F0908"/>
    <w:rsid w:val="000F10FB"/>
    <w:rsid w:val="000F54AE"/>
    <w:rsid w:val="000F5B1C"/>
    <w:rsid w:val="000F79AF"/>
    <w:rsid w:val="00100087"/>
    <w:rsid w:val="00101C25"/>
    <w:rsid w:val="001039E8"/>
    <w:rsid w:val="00104C72"/>
    <w:rsid w:val="001104EF"/>
    <w:rsid w:val="0011199B"/>
    <w:rsid w:val="001143B1"/>
    <w:rsid w:val="00115965"/>
    <w:rsid w:val="00116151"/>
    <w:rsid w:val="00116EA6"/>
    <w:rsid w:val="00125C42"/>
    <w:rsid w:val="00126575"/>
    <w:rsid w:val="00130D25"/>
    <w:rsid w:val="00132F61"/>
    <w:rsid w:val="00134497"/>
    <w:rsid w:val="00134F3A"/>
    <w:rsid w:val="00141B32"/>
    <w:rsid w:val="001454B8"/>
    <w:rsid w:val="00147B38"/>
    <w:rsid w:val="00151134"/>
    <w:rsid w:val="001519D4"/>
    <w:rsid w:val="0015240F"/>
    <w:rsid w:val="0015249F"/>
    <w:rsid w:val="00152515"/>
    <w:rsid w:val="00153290"/>
    <w:rsid w:val="0015377F"/>
    <w:rsid w:val="00154811"/>
    <w:rsid w:val="00156564"/>
    <w:rsid w:val="001614D6"/>
    <w:rsid w:val="00161AFC"/>
    <w:rsid w:val="00162F6A"/>
    <w:rsid w:val="00164711"/>
    <w:rsid w:val="00166078"/>
    <w:rsid w:val="00166C14"/>
    <w:rsid w:val="0016714B"/>
    <w:rsid w:val="00171115"/>
    <w:rsid w:val="00171B66"/>
    <w:rsid w:val="00173F6D"/>
    <w:rsid w:val="001850F2"/>
    <w:rsid w:val="00186038"/>
    <w:rsid w:val="001928EA"/>
    <w:rsid w:val="00196038"/>
    <w:rsid w:val="001A1E9E"/>
    <w:rsid w:val="001A21C9"/>
    <w:rsid w:val="001A4B0F"/>
    <w:rsid w:val="001A4C75"/>
    <w:rsid w:val="001A6F64"/>
    <w:rsid w:val="001B051B"/>
    <w:rsid w:val="001B0804"/>
    <w:rsid w:val="001B2643"/>
    <w:rsid w:val="001B2BAE"/>
    <w:rsid w:val="001B4500"/>
    <w:rsid w:val="001B4C20"/>
    <w:rsid w:val="001B4C30"/>
    <w:rsid w:val="001B4F5A"/>
    <w:rsid w:val="001B6483"/>
    <w:rsid w:val="001C0B1C"/>
    <w:rsid w:val="001C25EB"/>
    <w:rsid w:val="001C49AD"/>
    <w:rsid w:val="001C57D6"/>
    <w:rsid w:val="001C64D2"/>
    <w:rsid w:val="001C720B"/>
    <w:rsid w:val="001D3813"/>
    <w:rsid w:val="001D3A6C"/>
    <w:rsid w:val="001D4BFC"/>
    <w:rsid w:val="001D5224"/>
    <w:rsid w:val="001D5F66"/>
    <w:rsid w:val="001D71FF"/>
    <w:rsid w:val="001D7933"/>
    <w:rsid w:val="001E2962"/>
    <w:rsid w:val="001E2A50"/>
    <w:rsid w:val="001E435F"/>
    <w:rsid w:val="001E6210"/>
    <w:rsid w:val="001E7E2C"/>
    <w:rsid w:val="001E7F29"/>
    <w:rsid w:val="001F03ED"/>
    <w:rsid w:val="001F0F6D"/>
    <w:rsid w:val="001F12E1"/>
    <w:rsid w:val="001F3070"/>
    <w:rsid w:val="001F4972"/>
    <w:rsid w:val="001F5FD7"/>
    <w:rsid w:val="001F6ACA"/>
    <w:rsid w:val="001F709D"/>
    <w:rsid w:val="00201335"/>
    <w:rsid w:val="00201F57"/>
    <w:rsid w:val="002030F8"/>
    <w:rsid w:val="00203660"/>
    <w:rsid w:val="00204411"/>
    <w:rsid w:val="00206101"/>
    <w:rsid w:val="00206D9C"/>
    <w:rsid w:val="00206E9A"/>
    <w:rsid w:val="00212E00"/>
    <w:rsid w:val="00220815"/>
    <w:rsid w:val="002216AA"/>
    <w:rsid w:val="00227897"/>
    <w:rsid w:val="002305A0"/>
    <w:rsid w:val="00231794"/>
    <w:rsid w:val="00231EB0"/>
    <w:rsid w:val="002322F6"/>
    <w:rsid w:val="002350D4"/>
    <w:rsid w:val="002354FD"/>
    <w:rsid w:val="002400B5"/>
    <w:rsid w:val="00240E14"/>
    <w:rsid w:val="00242917"/>
    <w:rsid w:val="0024504E"/>
    <w:rsid w:val="00246B76"/>
    <w:rsid w:val="00247AC8"/>
    <w:rsid w:val="00252CE6"/>
    <w:rsid w:val="002533CB"/>
    <w:rsid w:val="00253E85"/>
    <w:rsid w:val="00255A71"/>
    <w:rsid w:val="0025695C"/>
    <w:rsid w:val="0025751B"/>
    <w:rsid w:val="002576B4"/>
    <w:rsid w:val="0026065F"/>
    <w:rsid w:val="00260994"/>
    <w:rsid w:val="00262661"/>
    <w:rsid w:val="00262FFC"/>
    <w:rsid w:val="002664B4"/>
    <w:rsid w:val="0027093E"/>
    <w:rsid w:val="00270ADE"/>
    <w:rsid w:val="0027148A"/>
    <w:rsid w:val="00271E20"/>
    <w:rsid w:val="00277385"/>
    <w:rsid w:val="00284C3A"/>
    <w:rsid w:val="00284DC0"/>
    <w:rsid w:val="00284EEE"/>
    <w:rsid w:val="00286938"/>
    <w:rsid w:val="00286D83"/>
    <w:rsid w:val="00287CA4"/>
    <w:rsid w:val="00290B98"/>
    <w:rsid w:val="00290CE0"/>
    <w:rsid w:val="00290E95"/>
    <w:rsid w:val="00290F90"/>
    <w:rsid w:val="0029133E"/>
    <w:rsid w:val="00294EF6"/>
    <w:rsid w:val="0029582C"/>
    <w:rsid w:val="00295F15"/>
    <w:rsid w:val="00296E69"/>
    <w:rsid w:val="002A1319"/>
    <w:rsid w:val="002A2050"/>
    <w:rsid w:val="002A3042"/>
    <w:rsid w:val="002A3F19"/>
    <w:rsid w:val="002A51DD"/>
    <w:rsid w:val="002A63F6"/>
    <w:rsid w:val="002B3004"/>
    <w:rsid w:val="002B4552"/>
    <w:rsid w:val="002B5F56"/>
    <w:rsid w:val="002B6875"/>
    <w:rsid w:val="002B78A7"/>
    <w:rsid w:val="002D0890"/>
    <w:rsid w:val="002D0C7C"/>
    <w:rsid w:val="002D0D2E"/>
    <w:rsid w:val="002D1269"/>
    <w:rsid w:val="002D38A9"/>
    <w:rsid w:val="002D3A4A"/>
    <w:rsid w:val="002D481E"/>
    <w:rsid w:val="002D799D"/>
    <w:rsid w:val="002E10BB"/>
    <w:rsid w:val="002E26FA"/>
    <w:rsid w:val="002E3C91"/>
    <w:rsid w:val="002E57CA"/>
    <w:rsid w:val="002E6243"/>
    <w:rsid w:val="002E6FDF"/>
    <w:rsid w:val="002E75AA"/>
    <w:rsid w:val="002F0919"/>
    <w:rsid w:val="002F2AAE"/>
    <w:rsid w:val="002F3467"/>
    <w:rsid w:val="002F45B8"/>
    <w:rsid w:val="002F5D19"/>
    <w:rsid w:val="002F6701"/>
    <w:rsid w:val="002F6A3A"/>
    <w:rsid w:val="002F6E29"/>
    <w:rsid w:val="00300F0D"/>
    <w:rsid w:val="00302BDB"/>
    <w:rsid w:val="00303E17"/>
    <w:rsid w:val="003049E1"/>
    <w:rsid w:val="003065E0"/>
    <w:rsid w:val="00307FC9"/>
    <w:rsid w:val="00310C68"/>
    <w:rsid w:val="00310FD5"/>
    <w:rsid w:val="00311871"/>
    <w:rsid w:val="003132DB"/>
    <w:rsid w:val="00315A4D"/>
    <w:rsid w:val="00320DE0"/>
    <w:rsid w:val="003215D8"/>
    <w:rsid w:val="0032285C"/>
    <w:rsid w:val="003231CE"/>
    <w:rsid w:val="003237DD"/>
    <w:rsid w:val="00325721"/>
    <w:rsid w:val="00326E40"/>
    <w:rsid w:val="003303A6"/>
    <w:rsid w:val="00332803"/>
    <w:rsid w:val="00334C6B"/>
    <w:rsid w:val="003358B5"/>
    <w:rsid w:val="00337412"/>
    <w:rsid w:val="0034316A"/>
    <w:rsid w:val="0034420F"/>
    <w:rsid w:val="00344934"/>
    <w:rsid w:val="00344F43"/>
    <w:rsid w:val="0034645C"/>
    <w:rsid w:val="003471D8"/>
    <w:rsid w:val="00347E2E"/>
    <w:rsid w:val="00350828"/>
    <w:rsid w:val="00351264"/>
    <w:rsid w:val="00351BB2"/>
    <w:rsid w:val="003520DA"/>
    <w:rsid w:val="003526CE"/>
    <w:rsid w:val="003545B6"/>
    <w:rsid w:val="0035580C"/>
    <w:rsid w:val="00357114"/>
    <w:rsid w:val="00357B94"/>
    <w:rsid w:val="00361FD6"/>
    <w:rsid w:val="00365218"/>
    <w:rsid w:val="00366488"/>
    <w:rsid w:val="00366F4B"/>
    <w:rsid w:val="00370570"/>
    <w:rsid w:val="0037059F"/>
    <w:rsid w:val="00370A07"/>
    <w:rsid w:val="00372D58"/>
    <w:rsid w:val="00373185"/>
    <w:rsid w:val="003742D2"/>
    <w:rsid w:val="00380955"/>
    <w:rsid w:val="003816A7"/>
    <w:rsid w:val="003839B5"/>
    <w:rsid w:val="00390BA9"/>
    <w:rsid w:val="00390CD2"/>
    <w:rsid w:val="00395654"/>
    <w:rsid w:val="00397588"/>
    <w:rsid w:val="003A0C59"/>
    <w:rsid w:val="003A3899"/>
    <w:rsid w:val="003A38F4"/>
    <w:rsid w:val="003A42B9"/>
    <w:rsid w:val="003A4D92"/>
    <w:rsid w:val="003A5073"/>
    <w:rsid w:val="003B00DE"/>
    <w:rsid w:val="003B21D4"/>
    <w:rsid w:val="003B2C6A"/>
    <w:rsid w:val="003B3774"/>
    <w:rsid w:val="003B66D3"/>
    <w:rsid w:val="003B7E55"/>
    <w:rsid w:val="003C29E3"/>
    <w:rsid w:val="003C33EB"/>
    <w:rsid w:val="003C64F1"/>
    <w:rsid w:val="003D0AB2"/>
    <w:rsid w:val="003D12B8"/>
    <w:rsid w:val="003D17D0"/>
    <w:rsid w:val="003D29FE"/>
    <w:rsid w:val="003D4688"/>
    <w:rsid w:val="003D4BBA"/>
    <w:rsid w:val="003D72CD"/>
    <w:rsid w:val="003E19F2"/>
    <w:rsid w:val="003E3F1A"/>
    <w:rsid w:val="003E4761"/>
    <w:rsid w:val="003E598A"/>
    <w:rsid w:val="003E59AD"/>
    <w:rsid w:val="003E59E9"/>
    <w:rsid w:val="003E7FF8"/>
    <w:rsid w:val="003F27FB"/>
    <w:rsid w:val="003F7553"/>
    <w:rsid w:val="003F7D72"/>
    <w:rsid w:val="003F7D95"/>
    <w:rsid w:val="00403B50"/>
    <w:rsid w:val="00404DCF"/>
    <w:rsid w:val="00405E6A"/>
    <w:rsid w:val="0041367E"/>
    <w:rsid w:val="00414404"/>
    <w:rsid w:val="00414C9E"/>
    <w:rsid w:val="004152BA"/>
    <w:rsid w:val="004155A0"/>
    <w:rsid w:val="00416D1C"/>
    <w:rsid w:val="00420A3A"/>
    <w:rsid w:val="00422B6C"/>
    <w:rsid w:val="00422C68"/>
    <w:rsid w:val="00423E8E"/>
    <w:rsid w:val="00424E8F"/>
    <w:rsid w:val="00424F77"/>
    <w:rsid w:val="00427B56"/>
    <w:rsid w:val="0043003E"/>
    <w:rsid w:val="00431BBD"/>
    <w:rsid w:val="00432ED7"/>
    <w:rsid w:val="004349B0"/>
    <w:rsid w:val="00436C8C"/>
    <w:rsid w:val="004371FB"/>
    <w:rsid w:val="00440BD1"/>
    <w:rsid w:val="00441857"/>
    <w:rsid w:val="00443B65"/>
    <w:rsid w:val="00445F11"/>
    <w:rsid w:val="004477DD"/>
    <w:rsid w:val="00447AF6"/>
    <w:rsid w:val="00450266"/>
    <w:rsid w:val="00452BE5"/>
    <w:rsid w:val="00453DC0"/>
    <w:rsid w:val="004550EA"/>
    <w:rsid w:val="0045545F"/>
    <w:rsid w:val="004602EA"/>
    <w:rsid w:val="00464370"/>
    <w:rsid w:val="00464378"/>
    <w:rsid w:val="004705C2"/>
    <w:rsid w:val="00470C9F"/>
    <w:rsid w:val="00472125"/>
    <w:rsid w:val="004724F1"/>
    <w:rsid w:val="00475308"/>
    <w:rsid w:val="00480E41"/>
    <w:rsid w:val="004827E3"/>
    <w:rsid w:val="00482FE5"/>
    <w:rsid w:val="00484634"/>
    <w:rsid w:val="0048538D"/>
    <w:rsid w:val="0048726F"/>
    <w:rsid w:val="004872E6"/>
    <w:rsid w:val="0049197D"/>
    <w:rsid w:val="004A0020"/>
    <w:rsid w:val="004A0CBA"/>
    <w:rsid w:val="004A41BD"/>
    <w:rsid w:val="004A617A"/>
    <w:rsid w:val="004A7DB6"/>
    <w:rsid w:val="004A7EF5"/>
    <w:rsid w:val="004B053B"/>
    <w:rsid w:val="004B1BD4"/>
    <w:rsid w:val="004B4A31"/>
    <w:rsid w:val="004B4CEE"/>
    <w:rsid w:val="004B7920"/>
    <w:rsid w:val="004C0FAE"/>
    <w:rsid w:val="004C12AD"/>
    <w:rsid w:val="004C1A68"/>
    <w:rsid w:val="004C1C1E"/>
    <w:rsid w:val="004C2D15"/>
    <w:rsid w:val="004C4172"/>
    <w:rsid w:val="004C45B9"/>
    <w:rsid w:val="004D1E5B"/>
    <w:rsid w:val="004D4645"/>
    <w:rsid w:val="004D4FE2"/>
    <w:rsid w:val="004D6610"/>
    <w:rsid w:val="004E0487"/>
    <w:rsid w:val="004E14AD"/>
    <w:rsid w:val="004E3555"/>
    <w:rsid w:val="004E35D9"/>
    <w:rsid w:val="004E48FE"/>
    <w:rsid w:val="004E5C5D"/>
    <w:rsid w:val="004E5E34"/>
    <w:rsid w:val="004E5FD2"/>
    <w:rsid w:val="004E6485"/>
    <w:rsid w:val="004E782A"/>
    <w:rsid w:val="004E7A32"/>
    <w:rsid w:val="004F2193"/>
    <w:rsid w:val="004F3814"/>
    <w:rsid w:val="004F58C4"/>
    <w:rsid w:val="004F5AC9"/>
    <w:rsid w:val="004F7DC6"/>
    <w:rsid w:val="004F7F21"/>
    <w:rsid w:val="0050209B"/>
    <w:rsid w:val="005030D5"/>
    <w:rsid w:val="005030ED"/>
    <w:rsid w:val="00503382"/>
    <w:rsid w:val="00503D16"/>
    <w:rsid w:val="00505E9B"/>
    <w:rsid w:val="0050631F"/>
    <w:rsid w:val="00506ADB"/>
    <w:rsid w:val="00511087"/>
    <w:rsid w:val="0051151D"/>
    <w:rsid w:val="00511CA8"/>
    <w:rsid w:val="00511E1B"/>
    <w:rsid w:val="00511FC3"/>
    <w:rsid w:val="00512C3B"/>
    <w:rsid w:val="00513923"/>
    <w:rsid w:val="00515EF4"/>
    <w:rsid w:val="0051616D"/>
    <w:rsid w:val="0052006A"/>
    <w:rsid w:val="0052654B"/>
    <w:rsid w:val="00526C14"/>
    <w:rsid w:val="005271EB"/>
    <w:rsid w:val="00530DC7"/>
    <w:rsid w:val="00531006"/>
    <w:rsid w:val="0053290E"/>
    <w:rsid w:val="005331F9"/>
    <w:rsid w:val="00540FAF"/>
    <w:rsid w:val="00541CB4"/>
    <w:rsid w:val="00542A69"/>
    <w:rsid w:val="00543907"/>
    <w:rsid w:val="00546F7A"/>
    <w:rsid w:val="005479D2"/>
    <w:rsid w:val="00551037"/>
    <w:rsid w:val="00553A3F"/>
    <w:rsid w:val="00555113"/>
    <w:rsid w:val="0055692B"/>
    <w:rsid w:val="00560A37"/>
    <w:rsid w:val="00560D21"/>
    <w:rsid w:val="00566085"/>
    <w:rsid w:val="00572315"/>
    <w:rsid w:val="0057245D"/>
    <w:rsid w:val="00574526"/>
    <w:rsid w:val="00575E1D"/>
    <w:rsid w:val="00580152"/>
    <w:rsid w:val="00581C23"/>
    <w:rsid w:val="00581F17"/>
    <w:rsid w:val="005832B2"/>
    <w:rsid w:val="00583C09"/>
    <w:rsid w:val="005851C5"/>
    <w:rsid w:val="0058781B"/>
    <w:rsid w:val="005902E6"/>
    <w:rsid w:val="005907FE"/>
    <w:rsid w:val="0059231B"/>
    <w:rsid w:val="00592C52"/>
    <w:rsid w:val="00593D6D"/>
    <w:rsid w:val="0059660F"/>
    <w:rsid w:val="00596AAB"/>
    <w:rsid w:val="005A2E04"/>
    <w:rsid w:val="005A2FE7"/>
    <w:rsid w:val="005A6357"/>
    <w:rsid w:val="005A69C4"/>
    <w:rsid w:val="005B3D2A"/>
    <w:rsid w:val="005C2E89"/>
    <w:rsid w:val="005C4060"/>
    <w:rsid w:val="005C430E"/>
    <w:rsid w:val="005C710E"/>
    <w:rsid w:val="005D074E"/>
    <w:rsid w:val="005D3831"/>
    <w:rsid w:val="005D47EA"/>
    <w:rsid w:val="005D53AF"/>
    <w:rsid w:val="005D59D3"/>
    <w:rsid w:val="005D5FA4"/>
    <w:rsid w:val="005D6B2A"/>
    <w:rsid w:val="005D784B"/>
    <w:rsid w:val="005E26C7"/>
    <w:rsid w:val="005E29F6"/>
    <w:rsid w:val="005E4BF6"/>
    <w:rsid w:val="005E5AA2"/>
    <w:rsid w:val="005F07C8"/>
    <w:rsid w:val="005F1B86"/>
    <w:rsid w:val="005F1FC4"/>
    <w:rsid w:val="005F2069"/>
    <w:rsid w:val="005F2B2C"/>
    <w:rsid w:val="005F2F0B"/>
    <w:rsid w:val="005F4488"/>
    <w:rsid w:val="005F5C7B"/>
    <w:rsid w:val="005F72D8"/>
    <w:rsid w:val="005F742B"/>
    <w:rsid w:val="005F7B4D"/>
    <w:rsid w:val="005F7DA1"/>
    <w:rsid w:val="0060017B"/>
    <w:rsid w:val="00600B2B"/>
    <w:rsid w:val="00601D5F"/>
    <w:rsid w:val="0060406B"/>
    <w:rsid w:val="00605659"/>
    <w:rsid w:val="00606338"/>
    <w:rsid w:val="00611B93"/>
    <w:rsid w:val="00613BD7"/>
    <w:rsid w:val="00615841"/>
    <w:rsid w:val="00617B1C"/>
    <w:rsid w:val="00621E07"/>
    <w:rsid w:val="0062700F"/>
    <w:rsid w:val="00630D6A"/>
    <w:rsid w:val="00631114"/>
    <w:rsid w:val="00631162"/>
    <w:rsid w:val="0063518E"/>
    <w:rsid w:val="0063566E"/>
    <w:rsid w:val="00635F0F"/>
    <w:rsid w:val="00642D54"/>
    <w:rsid w:val="006479A8"/>
    <w:rsid w:val="0065153E"/>
    <w:rsid w:val="0065239E"/>
    <w:rsid w:val="00652B96"/>
    <w:rsid w:val="0065558A"/>
    <w:rsid w:val="00660E18"/>
    <w:rsid w:val="00661B30"/>
    <w:rsid w:val="00665094"/>
    <w:rsid w:val="00667BCE"/>
    <w:rsid w:val="00670D96"/>
    <w:rsid w:val="00676792"/>
    <w:rsid w:val="00682250"/>
    <w:rsid w:val="006833AE"/>
    <w:rsid w:val="0068386A"/>
    <w:rsid w:val="006838CD"/>
    <w:rsid w:val="00684A8C"/>
    <w:rsid w:val="00686CAE"/>
    <w:rsid w:val="00690398"/>
    <w:rsid w:val="00691B7D"/>
    <w:rsid w:val="00694742"/>
    <w:rsid w:val="006947F4"/>
    <w:rsid w:val="006958C5"/>
    <w:rsid w:val="006A06C7"/>
    <w:rsid w:val="006A1ECE"/>
    <w:rsid w:val="006A2449"/>
    <w:rsid w:val="006A3E0F"/>
    <w:rsid w:val="006B3247"/>
    <w:rsid w:val="006B4E83"/>
    <w:rsid w:val="006B5AF9"/>
    <w:rsid w:val="006B60E2"/>
    <w:rsid w:val="006B7509"/>
    <w:rsid w:val="006C0400"/>
    <w:rsid w:val="006C0927"/>
    <w:rsid w:val="006C4A8B"/>
    <w:rsid w:val="006C5F45"/>
    <w:rsid w:val="006C7118"/>
    <w:rsid w:val="006C7BBD"/>
    <w:rsid w:val="006D0D39"/>
    <w:rsid w:val="006D349D"/>
    <w:rsid w:val="006D36E8"/>
    <w:rsid w:val="006D4803"/>
    <w:rsid w:val="006D5127"/>
    <w:rsid w:val="006D737F"/>
    <w:rsid w:val="006E077A"/>
    <w:rsid w:val="006E12DA"/>
    <w:rsid w:val="006E3CFA"/>
    <w:rsid w:val="006E6980"/>
    <w:rsid w:val="006E70A7"/>
    <w:rsid w:val="006E7841"/>
    <w:rsid w:val="006F0D44"/>
    <w:rsid w:val="006F47D7"/>
    <w:rsid w:val="006F579E"/>
    <w:rsid w:val="006F6F4B"/>
    <w:rsid w:val="006F7C02"/>
    <w:rsid w:val="006F7C5A"/>
    <w:rsid w:val="00700CFE"/>
    <w:rsid w:val="00702503"/>
    <w:rsid w:val="00702D8A"/>
    <w:rsid w:val="00703FEC"/>
    <w:rsid w:val="0070436F"/>
    <w:rsid w:val="00704DA2"/>
    <w:rsid w:val="00710D95"/>
    <w:rsid w:val="007124C7"/>
    <w:rsid w:val="00713D9E"/>
    <w:rsid w:val="00714E4B"/>
    <w:rsid w:val="00715509"/>
    <w:rsid w:val="00715553"/>
    <w:rsid w:val="007164F5"/>
    <w:rsid w:val="007204C6"/>
    <w:rsid w:val="00721273"/>
    <w:rsid w:val="00721F2A"/>
    <w:rsid w:val="007227A6"/>
    <w:rsid w:val="00722C74"/>
    <w:rsid w:val="00723191"/>
    <w:rsid w:val="00723F91"/>
    <w:rsid w:val="00725213"/>
    <w:rsid w:val="00725566"/>
    <w:rsid w:val="007258B4"/>
    <w:rsid w:val="007304CA"/>
    <w:rsid w:val="007332A4"/>
    <w:rsid w:val="00733953"/>
    <w:rsid w:val="00735AE8"/>
    <w:rsid w:val="00737010"/>
    <w:rsid w:val="00737A3C"/>
    <w:rsid w:val="0074011B"/>
    <w:rsid w:val="007403EE"/>
    <w:rsid w:val="00743264"/>
    <w:rsid w:val="007442CF"/>
    <w:rsid w:val="00745F30"/>
    <w:rsid w:val="0074612E"/>
    <w:rsid w:val="00750427"/>
    <w:rsid w:val="00750E0B"/>
    <w:rsid w:val="007510A1"/>
    <w:rsid w:val="00752A92"/>
    <w:rsid w:val="00753125"/>
    <w:rsid w:val="00753920"/>
    <w:rsid w:val="00753968"/>
    <w:rsid w:val="007562B1"/>
    <w:rsid w:val="007563DF"/>
    <w:rsid w:val="00760B5E"/>
    <w:rsid w:val="00765218"/>
    <w:rsid w:val="0076558D"/>
    <w:rsid w:val="00767C66"/>
    <w:rsid w:val="00770703"/>
    <w:rsid w:val="00770A9D"/>
    <w:rsid w:val="0077170A"/>
    <w:rsid w:val="00773311"/>
    <w:rsid w:val="00775144"/>
    <w:rsid w:val="0078119F"/>
    <w:rsid w:val="00782369"/>
    <w:rsid w:val="00782E7C"/>
    <w:rsid w:val="007842D2"/>
    <w:rsid w:val="007863D3"/>
    <w:rsid w:val="007865D3"/>
    <w:rsid w:val="00792285"/>
    <w:rsid w:val="00793721"/>
    <w:rsid w:val="00794383"/>
    <w:rsid w:val="007962AD"/>
    <w:rsid w:val="007968AE"/>
    <w:rsid w:val="00797F7E"/>
    <w:rsid w:val="007A1345"/>
    <w:rsid w:val="007A2E7D"/>
    <w:rsid w:val="007A3E1A"/>
    <w:rsid w:val="007A4F5A"/>
    <w:rsid w:val="007B2A7A"/>
    <w:rsid w:val="007B2C9B"/>
    <w:rsid w:val="007B2DBF"/>
    <w:rsid w:val="007C04C0"/>
    <w:rsid w:val="007C3108"/>
    <w:rsid w:val="007C3810"/>
    <w:rsid w:val="007C6482"/>
    <w:rsid w:val="007C7A2C"/>
    <w:rsid w:val="007C7E68"/>
    <w:rsid w:val="007D0253"/>
    <w:rsid w:val="007D046B"/>
    <w:rsid w:val="007D755B"/>
    <w:rsid w:val="007D7779"/>
    <w:rsid w:val="007E02DD"/>
    <w:rsid w:val="007E12C1"/>
    <w:rsid w:val="007E1528"/>
    <w:rsid w:val="007E157C"/>
    <w:rsid w:val="007E417E"/>
    <w:rsid w:val="007E41C7"/>
    <w:rsid w:val="007E5C76"/>
    <w:rsid w:val="007E5FBF"/>
    <w:rsid w:val="007E6A59"/>
    <w:rsid w:val="007F2502"/>
    <w:rsid w:val="007F529A"/>
    <w:rsid w:val="007F5C9A"/>
    <w:rsid w:val="007F6F75"/>
    <w:rsid w:val="007F7E61"/>
    <w:rsid w:val="00800D60"/>
    <w:rsid w:val="00801074"/>
    <w:rsid w:val="0080455E"/>
    <w:rsid w:val="008050BC"/>
    <w:rsid w:val="008054B7"/>
    <w:rsid w:val="00806850"/>
    <w:rsid w:val="00810790"/>
    <w:rsid w:val="00810A80"/>
    <w:rsid w:val="00812339"/>
    <w:rsid w:val="00812D74"/>
    <w:rsid w:val="00816957"/>
    <w:rsid w:val="008206B4"/>
    <w:rsid w:val="0082081A"/>
    <w:rsid w:val="00822FFD"/>
    <w:rsid w:val="00830D17"/>
    <w:rsid w:val="00831861"/>
    <w:rsid w:val="00833239"/>
    <w:rsid w:val="00833888"/>
    <w:rsid w:val="0083578A"/>
    <w:rsid w:val="00835811"/>
    <w:rsid w:val="008359C2"/>
    <w:rsid w:val="00837653"/>
    <w:rsid w:val="008416DB"/>
    <w:rsid w:val="00842845"/>
    <w:rsid w:val="00843642"/>
    <w:rsid w:val="00843835"/>
    <w:rsid w:val="00843B6E"/>
    <w:rsid w:val="008472E9"/>
    <w:rsid w:val="00847699"/>
    <w:rsid w:val="00853DE5"/>
    <w:rsid w:val="0085707F"/>
    <w:rsid w:val="0086098E"/>
    <w:rsid w:val="00861077"/>
    <w:rsid w:val="00866FF8"/>
    <w:rsid w:val="0086748B"/>
    <w:rsid w:val="00867742"/>
    <w:rsid w:val="00871091"/>
    <w:rsid w:val="008719AB"/>
    <w:rsid w:val="00874478"/>
    <w:rsid w:val="00874522"/>
    <w:rsid w:val="00876DD6"/>
    <w:rsid w:val="00880F19"/>
    <w:rsid w:val="00882EAD"/>
    <w:rsid w:val="008876F1"/>
    <w:rsid w:val="00890092"/>
    <w:rsid w:val="00891B07"/>
    <w:rsid w:val="0089427C"/>
    <w:rsid w:val="00895E0E"/>
    <w:rsid w:val="0089781C"/>
    <w:rsid w:val="008A0218"/>
    <w:rsid w:val="008A0A72"/>
    <w:rsid w:val="008A223A"/>
    <w:rsid w:val="008A2A92"/>
    <w:rsid w:val="008A2E2F"/>
    <w:rsid w:val="008A33AA"/>
    <w:rsid w:val="008A3AA6"/>
    <w:rsid w:val="008A474E"/>
    <w:rsid w:val="008A79D8"/>
    <w:rsid w:val="008B36D0"/>
    <w:rsid w:val="008B49BC"/>
    <w:rsid w:val="008B65B0"/>
    <w:rsid w:val="008B6DCF"/>
    <w:rsid w:val="008B7431"/>
    <w:rsid w:val="008C021D"/>
    <w:rsid w:val="008C1359"/>
    <w:rsid w:val="008C321E"/>
    <w:rsid w:val="008D3756"/>
    <w:rsid w:val="008D61B4"/>
    <w:rsid w:val="008D6416"/>
    <w:rsid w:val="008D6FD9"/>
    <w:rsid w:val="008D7912"/>
    <w:rsid w:val="008E173F"/>
    <w:rsid w:val="008E198B"/>
    <w:rsid w:val="008E6420"/>
    <w:rsid w:val="008E6454"/>
    <w:rsid w:val="008E6FF2"/>
    <w:rsid w:val="008F117C"/>
    <w:rsid w:val="008F5802"/>
    <w:rsid w:val="008F5D98"/>
    <w:rsid w:val="008F6107"/>
    <w:rsid w:val="008F7FBD"/>
    <w:rsid w:val="009006C3"/>
    <w:rsid w:val="009006C7"/>
    <w:rsid w:val="009027FD"/>
    <w:rsid w:val="00903971"/>
    <w:rsid w:val="00905015"/>
    <w:rsid w:val="0091179B"/>
    <w:rsid w:val="00912AA8"/>
    <w:rsid w:val="009152F5"/>
    <w:rsid w:val="00916348"/>
    <w:rsid w:val="00917B23"/>
    <w:rsid w:val="00921A25"/>
    <w:rsid w:val="00927B08"/>
    <w:rsid w:val="00927DED"/>
    <w:rsid w:val="009323AD"/>
    <w:rsid w:val="00932A1F"/>
    <w:rsid w:val="00934CFB"/>
    <w:rsid w:val="00935679"/>
    <w:rsid w:val="00935B12"/>
    <w:rsid w:val="00937A78"/>
    <w:rsid w:val="00940221"/>
    <w:rsid w:val="009414D8"/>
    <w:rsid w:val="0094197E"/>
    <w:rsid w:val="00942454"/>
    <w:rsid w:val="009437F5"/>
    <w:rsid w:val="009443C2"/>
    <w:rsid w:val="00945105"/>
    <w:rsid w:val="00946576"/>
    <w:rsid w:val="00947237"/>
    <w:rsid w:val="009518F6"/>
    <w:rsid w:val="0095367C"/>
    <w:rsid w:val="00953AF3"/>
    <w:rsid w:val="00961865"/>
    <w:rsid w:val="0096267E"/>
    <w:rsid w:val="009627DA"/>
    <w:rsid w:val="00966F27"/>
    <w:rsid w:val="009670F4"/>
    <w:rsid w:val="009672EF"/>
    <w:rsid w:val="009673CA"/>
    <w:rsid w:val="00970C60"/>
    <w:rsid w:val="00971109"/>
    <w:rsid w:val="009714C8"/>
    <w:rsid w:val="00975310"/>
    <w:rsid w:val="00975EF5"/>
    <w:rsid w:val="00976321"/>
    <w:rsid w:val="009819B2"/>
    <w:rsid w:val="0098210F"/>
    <w:rsid w:val="00983843"/>
    <w:rsid w:val="0098506B"/>
    <w:rsid w:val="009854D6"/>
    <w:rsid w:val="009900FC"/>
    <w:rsid w:val="009906FE"/>
    <w:rsid w:val="00990EFF"/>
    <w:rsid w:val="00992570"/>
    <w:rsid w:val="009941A5"/>
    <w:rsid w:val="0099454A"/>
    <w:rsid w:val="009956B2"/>
    <w:rsid w:val="009A1BAA"/>
    <w:rsid w:val="009A1C17"/>
    <w:rsid w:val="009A5DC6"/>
    <w:rsid w:val="009A657B"/>
    <w:rsid w:val="009A66DD"/>
    <w:rsid w:val="009B0473"/>
    <w:rsid w:val="009B36E3"/>
    <w:rsid w:val="009B385B"/>
    <w:rsid w:val="009B6464"/>
    <w:rsid w:val="009C144A"/>
    <w:rsid w:val="009C1CDF"/>
    <w:rsid w:val="009C2243"/>
    <w:rsid w:val="009C2DF3"/>
    <w:rsid w:val="009C2E12"/>
    <w:rsid w:val="009C4D0E"/>
    <w:rsid w:val="009C71B0"/>
    <w:rsid w:val="009C7994"/>
    <w:rsid w:val="009D0D17"/>
    <w:rsid w:val="009D1648"/>
    <w:rsid w:val="009D6051"/>
    <w:rsid w:val="009D7682"/>
    <w:rsid w:val="009D79D6"/>
    <w:rsid w:val="009E142C"/>
    <w:rsid w:val="009E1A35"/>
    <w:rsid w:val="009E2A7D"/>
    <w:rsid w:val="009E2C66"/>
    <w:rsid w:val="009E6920"/>
    <w:rsid w:val="009E6E7D"/>
    <w:rsid w:val="009E7DE8"/>
    <w:rsid w:val="009F24AA"/>
    <w:rsid w:val="009F6726"/>
    <w:rsid w:val="00A00D55"/>
    <w:rsid w:val="00A0125F"/>
    <w:rsid w:val="00A01A30"/>
    <w:rsid w:val="00A02716"/>
    <w:rsid w:val="00A027BF"/>
    <w:rsid w:val="00A05C62"/>
    <w:rsid w:val="00A122A9"/>
    <w:rsid w:val="00A1243D"/>
    <w:rsid w:val="00A12EC1"/>
    <w:rsid w:val="00A134AC"/>
    <w:rsid w:val="00A135F6"/>
    <w:rsid w:val="00A137D8"/>
    <w:rsid w:val="00A13ABF"/>
    <w:rsid w:val="00A14793"/>
    <w:rsid w:val="00A16236"/>
    <w:rsid w:val="00A202F5"/>
    <w:rsid w:val="00A21CE3"/>
    <w:rsid w:val="00A224EC"/>
    <w:rsid w:val="00A24A03"/>
    <w:rsid w:val="00A25EB4"/>
    <w:rsid w:val="00A263C4"/>
    <w:rsid w:val="00A268D8"/>
    <w:rsid w:val="00A274B9"/>
    <w:rsid w:val="00A3167B"/>
    <w:rsid w:val="00A33AB6"/>
    <w:rsid w:val="00A33E93"/>
    <w:rsid w:val="00A33F3F"/>
    <w:rsid w:val="00A34204"/>
    <w:rsid w:val="00A34EE0"/>
    <w:rsid w:val="00A355FF"/>
    <w:rsid w:val="00A3591A"/>
    <w:rsid w:val="00A35CA4"/>
    <w:rsid w:val="00A35D2C"/>
    <w:rsid w:val="00A36907"/>
    <w:rsid w:val="00A369A2"/>
    <w:rsid w:val="00A36AA5"/>
    <w:rsid w:val="00A36DF0"/>
    <w:rsid w:val="00A3732E"/>
    <w:rsid w:val="00A41D06"/>
    <w:rsid w:val="00A44ECC"/>
    <w:rsid w:val="00A45F1F"/>
    <w:rsid w:val="00A46AF5"/>
    <w:rsid w:val="00A46C35"/>
    <w:rsid w:val="00A5056C"/>
    <w:rsid w:val="00A51337"/>
    <w:rsid w:val="00A5160B"/>
    <w:rsid w:val="00A52261"/>
    <w:rsid w:val="00A531D6"/>
    <w:rsid w:val="00A53831"/>
    <w:rsid w:val="00A542F5"/>
    <w:rsid w:val="00A54632"/>
    <w:rsid w:val="00A54E53"/>
    <w:rsid w:val="00A56682"/>
    <w:rsid w:val="00A56CBD"/>
    <w:rsid w:val="00A574E1"/>
    <w:rsid w:val="00A61103"/>
    <w:rsid w:val="00A62C57"/>
    <w:rsid w:val="00A62D40"/>
    <w:rsid w:val="00A63E34"/>
    <w:rsid w:val="00A707E4"/>
    <w:rsid w:val="00A70CCC"/>
    <w:rsid w:val="00A717E8"/>
    <w:rsid w:val="00A73C17"/>
    <w:rsid w:val="00A74FA1"/>
    <w:rsid w:val="00A76CB6"/>
    <w:rsid w:val="00A80953"/>
    <w:rsid w:val="00A818BB"/>
    <w:rsid w:val="00A821ED"/>
    <w:rsid w:val="00A83111"/>
    <w:rsid w:val="00A834C6"/>
    <w:rsid w:val="00A84884"/>
    <w:rsid w:val="00A84A21"/>
    <w:rsid w:val="00A84B00"/>
    <w:rsid w:val="00A84E8D"/>
    <w:rsid w:val="00A90670"/>
    <w:rsid w:val="00A90C24"/>
    <w:rsid w:val="00A93E71"/>
    <w:rsid w:val="00A94787"/>
    <w:rsid w:val="00A95110"/>
    <w:rsid w:val="00A95544"/>
    <w:rsid w:val="00A95556"/>
    <w:rsid w:val="00A9632F"/>
    <w:rsid w:val="00A9656C"/>
    <w:rsid w:val="00A97011"/>
    <w:rsid w:val="00A9773C"/>
    <w:rsid w:val="00A97F5B"/>
    <w:rsid w:val="00AA1180"/>
    <w:rsid w:val="00AA1546"/>
    <w:rsid w:val="00AA5088"/>
    <w:rsid w:val="00AA7EA2"/>
    <w:rsid w:val="00AB68B7"/>
    <w:rsid w:val="00AB74C7"/>
    <w:rsid w:val="00AC35C8"/>
    <w:rsid w:val="00AC388A"/>
    <w:rsid w:val="00AC471C"/>
    <w:rsid w:val="00AC5092"/>
    <w:rsid w:val="00AC51BF"/>
    <w:rsid w:val="00AC54D1"/>
    <w:rsid w:val="00AC59E7"/>
    <w:rsid w:val="00AC79A7"/>
    <w:rsid w:val="00AD1CDF"/>
    <w:rsid w:val="00AD22E8"/>
    <w:rsid w:val="00AD38EC"/>
    <w:rsid w:val="00AD6927"/>
    <w:rsid w:val="00AE0F98"/>
    <w:rsid w:val="00AE575B"/>
    <w:rsid w:val="00AE7837"/>
    <w:rsid w:val="00AF6F1A"/>
    <w:rsid w:val="00B011F6"/>
    <w:rsid w:val="00B023CB"/>
    <w:rsid w:val="00B037EE"/>
    <w:rsid w:val="00B03BBE"/>
    <w:rsid w:val="00B0510B"/>
    <w:rsid w:val="00B06BBC"/>
    <w:rsid w:val="00B104CF"/>
    <w:rsid w:val="00B10BDF"/>
    <w:rsid w:val="00B12347"/>
    <w:rsid w:val="00B13310"/>
    <w:rsid w:val="00B1401C"/>
    <w:rsid w:val="00B152F4"/>
    <w:rsid w:val="00B171D6"/>
    <w:rsid w:val="00B17925"/>
    <w:rsid w:val="00B2046B"/>
    <w:rsid w:val="00B20EF5"/>
    <w:rsid w:val="00B20F88"/>
    <w:rsid w:val="00B21486"/>
    <w:rsid w:val="00B24441"/>
    <w:rsid w:val="00B2640E"/>
    <w:rsid w:val="00B26A1A"/>
    <w:rsid w:val="00B272DB"/>
    <w:rsid w:val="00B3008C"/>
    <w:rsid w:val="00B3168C"/>
    <w:rsid w:val="00B317BE"/>
    <w:rsid w:val="00B31E4E"/>
    <w:rsid w:val="00B33703"/>
    <w:rsid w:val="00B346D0"/>
    <w:rsid w:val="00B3480F"/>
    <w:rsid w:val="00B35868"/>
    <w:rsid w:val="00B35C7B"/>
    <w:rsid w:val="00B42D7C"/>
    <w:rsid w:val="00B43A2D"/>
    <w:rsid w:val="00B4568D"/>
    <w:rsid w:val="00B45896"/>
    <w:rsid w:val="00B46C55"/>
    <w:rsid w:val="00B54728"/>
    <w:rsid w:val="00B60E0D"/>
    <w:rsid w:val="00B621A3"/>
    <w:rsid w:val="00B6353A"/>
    <w:rsid w:val="00B63FE0"/>
    <w:rsid w:val="00B65115"/>
    <w:rsid w:val="00B67A66"/>
    <w:rsid w:val="00B700CD"/>
    <w:rsid w:val="00B70B65"/>
    <w:rsid w:val="00B72EAB"/>
    <w:rsid w:val="00B734BA"/>
    <w:rsid w:val="00B73756"/>
    <w:rsid w:val="00B74E82"/>
    <w:rsid w:val="00B814E8"/>
    <w:rsid w:val="00B850C4"/>
    <w:rsid w:val="00B85E3C"/>
    <w:rsid w:val="00B86315"/>
    <w:rsid w:val="00B86813"/>
    <w:rsid w:val="00B87029"/>
    <w:rsid w:val="00B911E7"/>
    <w:rsid w:val="00B91CF1"/>
    <w:rsid w:val="00B9392D"/>
    <w:rsid w:val="00B95B35"/>
    <w:rsid w:val="00B95B9E"/>
    <w:rsid w:val="00B97BE1"/>
    <w:rsid w:val="00BA191F"/>
    <w:rsid w:val="00BA32E1"/>
    <w:rsid w:val="00BA3D4C"/>
    <w:rsid w:val="00BA40B8"/>
    <w:rsid w:val="00BA5FCB"/>
    <w:rsid w:val="00BA61FE"/>
    <w:rsid w:val="00BB0A36"/>
    <w:rsid w:val="00BB374C"/>
    <w:rsid w:val="00BB3763"/>
    <w:rsid w:val="00BB3B05"/>
    <w:rsid w:val="00BB3CB0"/>
    <w:rsid w:val="00BB6A9D"/>
    <w:rsid w:val="00BB7FF6"/>
    <w:rsid w:val="00BC04CE"/>
    <w:rsid w:val="00BC1D40"/>
    <w:rsid w:val="00BC32FB"/>
    <w:rsid w:val="00BC4062"/>
    <w:rsid w:val="00BC4156"/>
    <w:rsid w:val="00BC4756"/>
    <w:rsid w:val="00BC49EF"/>
    <w:rsid w:val="00BC5188"/>
    <w:rsid w:val="00BC63F0"/>
    <w:rsid w:val="00BC73D6"/>
    <w:rsid w:val="00BC74B1"/>
    <w:rsid w:val="00BD1996"/>
    <w:rsid w:val="00BD3FF8"/>
    <w:rsid w:val="00BE3B70"/>
    <w:rsid w:val="00BE532B"/>
    <w:rsid w:val="00BE5D29"/>
    <w:rsid w:val="00BE6414"/>
    <w:rsid w:val="00BE648D"/>
    <w:rsid w:val="00BF20DC"/>
    <w:rsid w:val="00BF2658"/>
    <w:rsid w:val="00BF44A6"/>
    <w:rsid w:val="00BF54DA"/>
    <w:rsid w:val="00BF6F60"/>
    <w:rsid w:val="00BF6F8D"/>
    <w:rsid w:val="00C00D45"/>
    <w:rsid w:val="00C02849"/>
    <w:rsid w:val="00C033A2"/>
    <w:rsid w:val="00C0432E"/>
    <w:rsid w:val="00C07A5C"/>
    <w:rsid w:val="00C07D83"/>
    <w:rsid w:val="00C1312D"/>
    <w:rsid w:val="00C13F2F"/>
    <w:rsid w:val="00C14C97"/>
    <w:rsid w:val="00C15457"/>
    <w:rsid w:val="00C20E0A"/>
    <w:rsid w:val="00C22580"/>
    <w:rsid w:val="00C237D9"/>
    <w:rsid w:val="00C24D3D"/>
    <w:rsid w:val="00C24DAA"/>
    <w:rsid w:val="00C328C3"/>
    <w:rsid w:val="00C34863"/>
    <w:rsid w:val="00C34D92"/>
    <w:rsid w:val="00C35103"/>
    <w:rsid w:val="00C36A96"/>
    <w:rsid w:val="00C377EA"/>
    <w:rsid w:val="00C40620"/>
    <w:rsid w:val="00C4065B"/>
    <w:rsid w:val="00C42577"/>
    <w:rsid w:val="00C4558D"/>
    <w:rsid w:val="00C5191C"/>
    <w:rsid w:val="00C54778"/>
    <w:rsid w:val="00C563FB"/>
    <w:rsid w:val="00C5659E"/>
    <w:rsid w:val="00C56945"/>
    <w:rsid w:val="00C57EE5"/>
    <w:rsid w:val="00C61D15"/>
    <w:rsid w:val="00C62547"/>
    <w:rsid w:val="00C62E26"/>
    <w:rsid w:val="00C640CC"/>
    <w:rsid w:val="00C65F0A"/>
    <w:rsid w:val="00C65F9C"/>
    <w:rsid w:val="00C66B96"/>
    <w:rsid w:val="00C7170F"/>
    <w:rsid w:val="00C71F39"/>
    <w:rsid w:val="00C7329B"/>
    <w:rsid w:val="00C7353C"/>
    <w:rsid w:val="00C7491C"/>
    <w:rsid w:val="00C76333"/>
    <w:rsid w:val="00C7703D"/>
    <w:rsid w:val="00C77F02"/>
    <w:rsid w:val="00C81174"/>
    <w:rsid w:val="00C87617"/>
    <w:rsid w:val="00C90C54"/>
    <w:rsid w:val="00C90C8C"/>
    <w:rsid w:val="00CA1C82"/>
    <w:rsid w:val="00CA1EC4"/>
    <w:rsid w:val="00CA234B"/>
    <w:rsid w:val="00CA250C"/>
    <w:rsid w:val="00CA47D0"/>
    <w:rsid w:val="00CB24D1"/>
    <w:rsid w:val="00CB5BFD"/>
    <w:rsid w:val="00CB666F"/>
    <w:rsid w:val="00CC439B"/>
    <w:rsid w:val="00CC4C3D"/>
    <w:rsid w:val="00CC6453"/>
    <w:rsid w:val="00CC7BDD"/>
    <w:rsid w:val="00CD07DC"/>
    <w:rsid w:val="00CD3BEB"/>
    <w:rsid w:val="00CD4C22"/>
    <w:rsid w:val="00CD6CD7"/>
    <w:rsid w:val="00CD7F83"/>
    <w:rsid w:val="00CE20C0"/>
    <w:rsid w:val="00CE24A1"/>
    <w:rsid w:val="00CE3E56"/>
    <w:rsid w:val="00CE42C0"/>
    <w:rsid w:val="00CF0EE2"/>
    <w:rsid w:val="00CF211D"/>
    <w:rsid w:val="00CF270D"/>
    <w:rsid w:val="00CF37F8"/>
    <w:rsid w:val="00CF39DE"/>
    <w:rsid w:val="00CF419C"/>
    <w:rsid w:val="00CF4683"/>
    <w:rsid w:val="00CF5B13"/>
    <w:rsid w:val="00CF72FB"/>
    <w:rsid w:val="00D025F7"/>
    <w:rsid w:val="00D0315B"/>
    <w:rsid w:val="00D032E9"/>
    <w:rsid w:val="00D0472C"/>
    <w:rsid w:val="00D04AD5"/>
    <w:rsid w:val="00D05DD5"/>
    <w:rsid w:val="00D07F60"/>
    <w:rsid w:val="00D1078B"/>
    <w:rsid w:val="00D10C31"/>
    <w:rsid w:val="00D15A82"/>
    <w:rsid w:val="00D177AA"/>
    <w:rsid w:val="00D17EB3"/>
    <w:rsid w:val="00D21314"/>
    <w:rsid w:val="00D213B2"/>
    <w:rsid w:val="00D24D3E"/>
    <w:rsid w:val="00D3113F"/>
    <w:rsid w:val="00D32101"/>
    <w:rsid w:val="00D325F7"/>
    <w:rsid w:val="00D327B9"/>
    <w:rsid w:val="00D37EC3"/>
    <w:rsid w:val="00D40289"/>
    <w:rsid w:val="00D4120C"/>
    <w:rsid w:val="00D41F4F"/>
    <w:rsid w:val="00D4237D"/>
    <w:rsid w:val="00D438B3"/>
    <w:rsid w:val="00D46817"/>
    <w:rsid w:val="00D4727F"/>
    <w:rsid w:val="00D531F9"/>
    <w:rsid w:val="00D53953"/>
    <w:rsid w:val="00D621EB"/>
    <w:rsid w:val="00D63979"/>
    <w:rsid w:val="00D6499E"/>
    <w:rsid w:val="00D65778"/>
    <w:rsid w:val="00D65D79"/>
    <w:rsid w:val="00D7242F"/>
    <w:rsid w:val="00D75283"/>
    <w:rsid w:val="00D767EF"/>
    <w:rsid w:val="00D81F43"/>
    <w:rsid w:val="00D822B4"/>
    <w:rsid w:val="00D862CD"/>
    <w:rsid w:val="00D910E0"/>
    <w:rsid w:val="00D91C78"/>
    <w:rsid w:val="00D966D9"/>
    <w:rsid w:val="00D96CFE"/>
    <w:rsid w:val="00D974B6"/>
    <w:rsid w:val="00DA0515"/>
    <w:rsid w:val="00DA1198"/>
    <w:rsid w:val="00DA32C2"/>
    <w:rsid w:val="00DA530D"/>
    <w:rsid w:val="00DB09E9"/>
    <w:rsid w:val="00DB1C0F"/>
    <w:rsid w:val="00DB1E46"/>
    <w:rsid w:val="00DB409F"/>
    <w:rsid w:val="00DB40B2"/>
    <w:rsid w:val="00DB4AA5"/>
    <w:rsid w:val="00DB4E13"/>
    <w:rsid w:val="00DB7EA6"/>
    <w:rsid w:val="00DC0272"/>
    <w:rsid w:val="00DC300B"/>
    <w:rsid w:val="00DC334D"/>
    <w:rsid w:val="00DC3DAB"/>
    <w:rsid w:val="00DC61D1"/>
    <w:rsid w:val="00DC74E3"/>
    <w:rsid w:val="00DC76E0"/>
    <w:rsid w:val="00DC77C2"/>
    <w:rsid w:val="00DC7F6C"/>
    <w:rsid w:val="00DD0CAF"/>
    <w:rsid w:val="00DD353B"/>
    <w:rsid w:val="00DE096A"/>
    <w:rsid w:val="00DE1CDE"/>
    <w:rsid w:val="00DE210F"/>
    <w:rsid w:val="00DE23FE"/>
    <w:rsid w:val="00DE3280"/>
    <w:rsid w:val="00DE3E6B"/>
    <w:rsid w:val="00DE3FA4"/>
    <w:rsid w:val="00DE6F96"/>
    <w:rsid w:val="00DE7939"/>
    <w:rsid w:val="00DE7DA3"/>
    <w:rsid w:val="00DF0576"/>
    <w:rsid w:val="00DF32C8"/>
    <w:rsid w:val="00DF3B9A"/>
    <w:rsid w:val="00DF46D9"/>
    <w:rsid w:val="00DF49F8"/>
    <w:rsid w:val="00DF617C"/>
    <w:rsid w:val="00DF67BD"/>
    <w:rsid w:val="00DF6EDE"/>
    <w:rsid w:val="00DF7347"/>
    <w:rsid w:val="00E00198"/>
    <w:rsid w:val="00E00D9E"/>
    <w:rsid w:val="00E02133"/>
    <w:rsid w:val="00E024B0"/>
    <w:rsid w:val="00E03112"/>
    <w:rsid w:val="00E05299"/>
    <w:rsid w:val="00E067F1"/>
    <w:rsid w:val="00E068EA"/>
    <w:rsid w:val="00E1174F"/>
    <w:rsid w:val="00E123E2"/>
    <w:rsid w:val="00E12658"/>
    <w:rsid w:val="00E15D41"/>
    <w:rsid w:val="00E15D93"/>
    <w:rsid w:val="00E15F6C"/>
    <w:rsid w:val="00E16963"/>
    <w:rsid w:val="00E17B54"/>
    <w:rsid w:val="00E2033D"/>
    <w:rsid w:val="00E218D4"/>
    <w:rsid w:val="00E21EB7"/>
    <w:rsid w:val="00E22D6F"/>
    <w:rsid w:val="00E22FEA"/>
    <w:rsid w:val="00E2309B"/>
    <w:rsid w:val="00E23692"/>
    <w:rsid w:val="00E2403B"/>
    <w:rsid w:val="00E241B5"/>
    <w:rsid w:val="00E2435D"/>
    <w:rsid w:val="00E26836"/>
    <w:rsid w:val="00E305E0"/>
    <w:rsid w:val="00E30E2D"/>
    <w:rsid w:val="00E3161D"/>
    <w:rsid w:val="00E354DA"/>
    <w:rsid w:val="00E370A9"/>
    <w:rsid w:val="00E37B9A"/>
    <w:rsid w:val="00E37E7E"/>
    <w:rsid w:val="00E42A2D"/>
    <w:rsid w:val="00E434A8"/>
    <w:rsid w:val="00E45558"/>
    <w:rsid w:val="00E47C24"/>
    <w:rsid w:val="00E5109A"/>
    <w:rsid w:val="00E53F10"/>
    <w:rsid w:val="00E60522"/>
    <w:rsid w:val="00E60DDA"/>
    <w:rsid w:val="00E61EF8"/>
    <w:rsid w:val="00E62CC9"/>
    <w:rsid w:val="00E6663D"/>
    <w:rsid w:val="00E6793B"/>
    <w:rsid w:val="00E70013"/>
    <w:rsid w:val="00E701D5"/>
    <w:rsid w:val="00E71233"/>
    <w:rsid w:val="00E719C1"/>
    <w:rsid w:val="00E724A4"/>
    <w:rsid w:val="00E7513A"/>
    <w:rsid w:val="00E75229"/>
    <w:rsid w:val="00E756E9"/>
    <w:rsid w:val="00E75E0F"/>
    <w:rsid w:val="00E76031"/>
    <w:rsid w:val="00E76547"/>
    <w:rsid w:val="00E813F3"/>
    <w:rsid w:val="00E82DEA"/>
    <w:rsid w:val="00E8313A"/>
    <w:rsid w:val="00E87345"/>
    <w:rsid w:val="00E87FF7"/>
    <w:rsid w:val="00E92DD7"/>
    <w:rsid w:val="00E93392"/>
    <w:rsid w:val="00E9397C"/>
    <w:rsid w:val="00E93E0D"/>
    <w:rsid w:val="00E94388"/>
    <w:rsid w:val="00E953B7"/>
    <w:rsid w:val="00E95538"/>
    <w:rsid w:val="00E9622E"/>
    <w:rsid w:val="00EA03CD"/>
    <w:rsid w:val="00EA1ABA"/>
    <w:rsid w:val="00EA6AA7"/>
    <w:rsid w:val="00EA7D0C"/>
    <w:rsid w:val="00EA7F64"/>
    <w:rsid w:val="00EB2AD8"/>
    <w:rsid w:val="00EB38A8"/>
    <w:rsid w:val="00EB4122"/>
    <w:rsid w:val="00EB46F4"/>
    <w:rsid w:val="00EB5E1C"/>
    <w:rsid w:val="00EB61C0"/>
    <w:rsid w:val="00EB7A72"/>
    <w:rsid w:val="00EC12A6"/>
    <w:rsid w:val="00EC1962"/>
    <w:rsid w:val="00EC1ADA"/>
    <w:rsid w:val="00EC3F4D"/>
    <w:rsid w:val="00EC616D"/>
    <w:rsid w:val="00EC78EF"/>
    <w:rsid w:val="00ED03DB"/>
    <w:rsid w:val="00ED0852"/>
    <w:rsid w:val="00ED54EC"/>
    <w:rsid w:val="00ED55BC"/>
    <w:rsid w:val="00EE1644"/>
    <w:rsid w:val="00EE2230"/>
    <w:rsid w:val="00EE39AC"/>
    <w:rsid w:val="00EE55B8"/>
    <w:rsid w:val="00EE6A04"/>
    <w:rsid w:val="00EF0EC5"/>
    <w:rsid w:val="00EF525F"/>
    <w:rsid w:val="00EF5BFB"/>
    <w:rsid w:val="00EF5E38"/>
    <w:rsid w:val="00F005CB"/>
    <w:rsid w:val="00F01321"/>
    <w:rsid w:val="00F0428E"/>
    <w:rsid w:val="00F04EB0"/>
    <w:rsid w:val="00F112D1"/>
    <w:rsid w:val="00F11C8B"/>
    <w:rsid w:val="00F13A02"/>
    <w:rsid w:val="00F14099"/>
    <w:rsid w:val="00F145A8"/>
    <w:rsid w:val="00F145C1"/>
    <w:rsid w:val="00F176F9"/>
    <w:rsid w:val="00F21401"/>
    <w:rsid w:val="00F244A4"/>
    <w:rsid w:val="00F25BB7"/>
    <w:rsid w:val="00F260A6"/>
    <w:rsid w:val="00F26450"/>
    <w:rsid w:val="00F26CF2"/>
    <w:rsid w:val="00F27106"/>
    <w:rsid w:val="00F31743"/>
    <w:rsid w:val="00F32647"/>
    <w:rsid w:val="00F346CC"/>
    <w:rsid w:val="00F34869"/>
    <w:rsid w:val="00F37211"/>
    <w:rsid w:val="00F41313"/>
    <w:rsid w:val="00F429AF"/>
    <w:rsid w:val="00F433A9"/>
    <w:rsid w:val="00F4394B"/>
    <w:rsid w:val="00F43D1E"/>
    <w:rsid w:val="00F4530F"/>
    <w:rsid w:val="00F4555F"/>
    <w:rsid w:val="00F45F59"/>
    <w:rsid w:val="00F4697F"/>
    <w:rsid w:val="00F50CA8"/>
    <w:rsid w:val="00F5101D"/>
    <w:rsid w:val="00F51156"/>
    <w:rsid w:val="00F5125B"/>
    <w:rsid w:val="00F546D8"/>
    <w:rsid w:val="00F560D5"/>
    <w:rsid w:val="00F56701"/>
    <w:rsid w:val="00F61087"/>
    <w:rsid w:val="00F62D46"/>
    <w:rsid w:val="00F6447D"/>
    <w:rsid w:val="00F65446"/>
    <w:rsid w:val="00F667D2"/>
    <w:rsid w:val="00F66BFD"/>
    <w:rsid w:val="00F7032F"/>
    <w:rsid w:val="00F71FA8"/>
    <w:rsid w:val="00F75978"/>
    <w:rsid w:val="00F8001F"/>
    <w:rsid w:val="00F8123D"/>
    <w:rsid w:val="00F817BE"/>
    <w:rsid w:val="00F82318"/>
    <w:rsid w:val="00F84058"/>
    <w:rsid w:val="00F84A99"/>
    <w:rsid w:val="00F85895"/>
    <w:rsid w:val="00F86F33"/>
    <w:rsid w:val="00F877C6"/>
    <w:rsid w:val="00F878BC"/>
    <w:rsid w:val="00F90C16"/>
    <w:rsid w:val="00F911AB"/>
    <w:rsid w:val="00F9270B"/>
    <w:rsid w:val="00F9421D"/>
    <w:rsid w:val="00F94260"/>
    <w:rsid w:val="00F94514"/>
    <w:rsid w:val="00F94BFB"/>
    <w:rsid w:val="00F97806"/>
    <w:rsid w:val="00FA186D"/>
    <w:rsid w:val="00FA1D53"/>
    <w:rsid w:val="00FA250C"/>
    <w:rsid w:val="00FA27E8"/>
    <w:rsid w:val="00FA4D92"/>
    <w:rsid w:val="00FA6915"/>
    <w:rsid w:val="00FA7273"/>
    <w:rsid w:val="00FB0B42"/>
    <w:rsid w:val="00FB2180"/>
    <w:rsid w:val="00FB2ECA"/>
    <w:rsid w:val="00FB3851"/>
    <w:rsid w:val="00FB6129"/>
    <w:rsid w:val="00FB6B08"/>
    <w:rsid w:val="00FB6E84"/>
    <w:rsid w:val="00FB71FD"/>
    <w:rsid w:val="00FB74F1"/>
    <w:rsid w:val="00FB7BEE"/>
    <w:rsid w:val="00FB7DA7"/>
    <w:rsid w:val="00FC03A6"/>
    <w:rsid w:val="00FC14DD"/>
    <w:rsid w:val="00FC15EA"/>
    <w:rsid w:val="00FC1D88"/>
    <w:rsid w:val="00FC1E0F"/>
    <w:rsid w:val="00FC454B"/>
    <w:rsid w:val="00FC5F05"/>
    <w:rsid w:val="00FC7099"/>
    <w:rsid w:val="00FD0B14"/>
    <w:rsid w:val="00FD0B57"/>
    <w:rsid w:val="00FD1830"/>
    <w:rsid w:val="00FD1880"/>
    <w:rsid w:val="00FD37E5"/>
    <w:rsid w:val="00FD3A23"/>
    <w:rsid w:val="00FD41C1"/>
    <w:rsid w:val="00FD51CC"/>
    <w:rsid w:val="00FD6C3C"/>
    <w:rsid w:val="00FE23EA"/>
    <w:rsid w:val="00FE2A3E"/>
    <w:rsid w:val="00FE6194"/>
    <w:rsid w:val="00FF112A"/>
    <w:rsid w:val="00FF4035"/>
    <w:rsid w:val="00FF5178"/>
    <w:rsid w:val="00FF6956"/>
    <w:rsid w:val="00FF7B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BB6E8917-0FF4-4AC6-9EFB-68674AD14E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line="276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266BF"/>
    <w:pPr>
      <w:spacing w:before="100" w:beforeAutospacing="1" w:after="100" w:afterAutospacing="1"/>
    </w:pPr>
  </w:style>
  <w:style w:type="paragraph" w:styleId="Heading1">
    <w:name w:val="heading 1"/>
    <w:basedOn w:val="Normal"/>
    <w:next w:val="Normal"/>
    <w:link w:val="Heading1Char"/>
    <w:uiPriority w:val="9"/>
    <w:qFormat/>
    <w:rsid w:val="000266BF"/>
    <w:pPr>
      <w:keepNext/>
      <w:keepLines/>
      <w:spacing w:before="480" w:beforeAutospacing="0" w:after="0" w:afterAutospacing="0" w:line="360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0266BF"/>
    <w:pPr>
      <w:keepNext/>
      <w:keepLines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71F39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266B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0266B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Hyperlink">
    <w:name w:val="Hyperlink"/>
    <w:basedOn w:val="DefaultParagraphFont"/>
    <w:uiPriority w:val="99"/>
    <w:unhideWhenUsed/>
    <w:rsid w:val="000266BF"/>
    <w:rPr>
      <w:color w:val="0000FF"/>
      <w:u w:val="single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0266B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before="0" w:beforeAutospacing="0" w:after="0" w:afterAutospacing="0" w:line="240" w:lineRule="auto"/>
      <w:jc w:val="left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0266BF"/>
    <w:rPr>
      <w:rFonts w:ascii="Courier New" w:eastAsia="Times New Roman" w:hAnsi="Courier New" w:cs="Courier New"/>
      <w:sz w:val="20"/>
      <w:szCs w:val="20"/>
    </w:rPr>
  </w:style>
  <w:style w:type="paragraph" w:styleId="NormalWeb">
    <w:name w:val="Normal (Web)"/>
    <w:basedOn w:val="Normal"/>
    <w:uiPriority w:val="99"/>
    <w:unhideWhenUsed/>
    <w:rsid w:val="000266BF"/>
    <w:pPr>
      <w:spacing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odyText">
    <w:name w:val="Body Text"/>
    <w:basedOn w:val="Normal"/>
    <w:link w:val="BodyTextChar"/>
    <w:uiPriority w:val="99"/>
    <w:unhideWhenUsed/>
    <w:rsid w:val="000266BF"/>
    <w:pPr>
      <w:tabs>
        <w:tab w:val="left" w:pos="288"/>
      </w:tabs>
      <w:spacing w:before="0" w:beforeAutospacing="0" w:after="120" w:afterAutospacing="0" w:line="228" w:lineRule="auto"/>
    </w:pPr>
    <w:rPr>
      <w:rFonts w:ascii="Times New Roman" w:eastAsia="MS Mincho" w:hAnsi="Times New Roman" w:cs="Times New Roman"/>
      <w:sz w:val="20"/>
      <w:szCs w:val="20"/>
    </w:rPr>
  </w:style>
  <w:style w:type="character" w:customStyle="1" w:styleId="BodyTextChar">
    <w:name w:val="Body Text Char"/>
    <w:basedOn w:val="DefaultParagraphFont"/>
    <w:link w:val="BodyText"/>
    <w:uiPriority w:val="99"/>
    <w:rsid w:val="000266BF"/>
    <w:rPr>
      <w:rFonts w:ascii="Times New Roman" w:eastAsia="MS Mincho" w:hAnsi="Times New Roman" w:cs="Times New Roman"/>
      <w:sz w:val="20"/>
      <w:szCs w:val="20"/>
    </w:rPr>
  </w:style>
  <w:style w:type="paragraph" w:styleId="ListParagraph">
    <w:name w:val="List Paragraph"/>
    <w:basedOn w:val="Normal"/>
    <w:uiPriority w:val="34"/>
    <w:qFormat/>
    <w:rsid w:val="000266BF"/>
    <w:pPr>
      <w:ind w:left="720"/>
      <w:contextualSpacing/>
    </w:pPr>
  </w:style>
  <w:style w:type="paragraph" w:customStyle="1" w:styleId="VAFigureCaption">
    <w:name w:val="VA_Figure_Caption"/>
    <w:basedOn w:val="Normal"/>
    <w:next w:val="Normal"/>
    <w:autoRedefine/>
    <w:uiPriority w:val="99"/>
    <w:rsid w:val="00E068EA"/>
    <w:pPr>
      <w:tabs>
        <w:tab w:val="left" w:pos="0"/>
        <w:tab w:val="left" w:pos="180"/>
        <w:tab w:val="left" w:pos="270"/>
        <w:tab w:val="left" w:pos="360"/>
        <w:tab w:val="left" w:pos="450"/>
        <w:tab w:val="left" w:pos="540"/>
        <w:tab w:val="left" w:pos="630"/>
        <w:tab w:val="left" w:pos="810"/>
      </w:tabs>
      <w:spacing w:before="0" w:beforeAutospacing="0" w:after="80" w:afterAutospacing="0" w:line="240" w:lineRule="auto"/>
      <w:ind w:right="-101"/>
    </w:pPr>
    <w:rPr>
      <w:rFonts w:asciiTheme="majorBidi" w:eastAsia="Times New Roman" w:hAnsiTheme="majorBidi" w:cstheme="majorBidi"/>
      <w:kern w:val="20"/>
    </w:rPr>
  </w:style>
  <w:style w:type="paragraph" w:customStyle="1" w:styleId="Default">
    <w:name w:val="Default"/>
    <w:uiPriority w:val="99"/>
    <w:rsid w:val="000266BF"/>
    <w:pPr>
      <w:autoSpaceDE w:val="0"/>
      <w:autoSpaceDN w:val="0"/>
      <w:adjustRightInd w:val="0"/>
      <w:spacing w:before="100" w:beforeAutospacing="1" w:after="100" w:afterAutospacing="1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norm">
    <w:name w:val="norm"/>
    <w:basedOn w:val="Normal"/>
    <w:uiPriority w:val="99"/>
    <w:rsid w:val="000266BF"/>
    <w:pPr>
      <w:spacing w:line="240" w:lineRule="auto"/>
      <w:jc w:val="left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aragraph">
    <w:name w:val="Paragraph"/>
    <w:basedOn w:val="Normal"/>
    <w:uiPriority w:val="99"/>
    <w:rsid w:val="000266BF"/>
    <w:pPr>
      <w:spacing w:before="0" w:beforeAutospacing="0" w:after="0" w:afterAutospacing="0" w:line="360" w:lineRule="auto"/>
      <w:ind w:firstLine="284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TableCaption">
    <w:name w:val="Table Caption"/>
    <w:basedOn w:val="Normal"/>
    <w:uiPriority w:val="99"/>
    <w:qFormat/>
    <w:rsid w:val="000266BF"/>
    <w:pPr>
      <w:spacing w:before="120" w:beforeAutospacing="0" w:after="0" w:afterAutospacing="0" w:line="360" w:lineRule="auto"/>
      <w:jc w:val="center"/>
    </w:pPr>
    <w:rPr>
      <w:rFonts w:ascii="Times New Roman" w:eastAsia="Times New Roman" w:hAnsi="Times New Roman" w:cs="Times New Roman"/>
      <w:sz w:val="18"/>
      <w:szCs w:val="18"/>
    </w:rPr>
  </w:style>
  <w:style w:type="table" w:styleId="TableGrid">
    <w:name w:val="Table Grid"/>
    <w:basedOn w:val="TableNormal"/>
    <w:rsid w:val="000266BF"/>
    <w:pPr>
      <w:spacing w:before="100" w:beforeAutospacing="1" w:after="100" w:afterAutospacing="1" w:line="240" w:lineRule="auto"/>
    </w:pPr>
    <w:rPr>
      <w:lang w:bidi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ghtShading-Accent11">
    <w:name w:val="Light Shading - Accent 11"/>
    <w:basedOn w:val="TableNormal"/>
    <w:uiPriority w:val="60"/>
    <w:rsid w:val="000266BF"/>
    <w:pPr>
      <w:spacing w:before="100" w:beforeAutospacing="1" w:after="100" w:afterAutospacing="1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character" w:styleId="Strong">
    <w:name w:val="Strong"/>
    <w:basedOn w:val="DefaultParagraphFont"/>
    <w:uiPriority w:val="22"/>
    <w:qFormat/>
    <w:rsid w:val="000266BF"/>
    <w:rPr>
      <w:b/>
      <w:bCs/>
    </w:rPr>
  </w:style>
  <w:style w:type="character" w:styleId="Emphasis">
    <w:name w:val="Emphasis"/>
    <w:basedOn w:val="DefaultParagraphFont"/>
    <w:uiPriority w:val="20"/>
    <w:qFormat/>
    <w:rsid w:val="000266BF"/>
    <w:rPr>
      <w:i/>
      <w:i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266BF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266BF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0266BF"/>
    <w:pPr>
      <w:tabs>
        <w:tab w:val="center" w:pos="4680"/>
        <w:tab w:val="right" w:pos="9360"/>
      </w:tabs>
      <w:spacing w:before="0"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266BF"/>
  </w:style>
  <w:style w:type="paragraph" w:styleId="Footer">
    <w:name w:val="footer"/>
    <w:basedOn w:val="Normal"/>
    <w:link w:val="FooterChar"/>
    <w:uiPriority w:val="99"/>
    <w:unhideWhenUsed/>
    <w:rsid w:val="000266BF"/>
    <w:pPr>
      <w:tabs>
        <w:tab w:val="center" w:pos="4680"/>
        <w:tab w:val="right" w:pos="9360"/>
      </w:tabs>
      <w:spacing w:before="0"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266BF"/>
  </w:style>
  <w:style w:type="character" w:customStyle="1" w:styleId="Heading3Char">
    <w:name w:val="Heading 3 Char"/>
    <w:basedOn w:val="DefaultParagraphFont"/>
    <w:link w:val="Heading3"/>
    <w:uiPriority w:val="9"/>
    <w:semiHidden/>
    <w:rsid w:val="00C71F39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305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29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90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ciencedirect.com/science/article/pii/S0142961203011542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mailto:M.torkzadeh@kgut.ac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9D88E55-D332-4264-A0DA-6F7320947D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343</Words>
  <Characters>1958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2297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public</dc:creator>
  <cp:lastModifiedBy>dell</cp:lastModifiedBy>
  <cp:revision>4</cp:revision>
  <dcterms:created xsi:type="dcterms:W3CDTF">2019-04-17T07:03:00Z</dcterms:created>
  <dcterms:modified xsi:type="dcterms:W3CDTF">2019-04-17T07:04:00Z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-1461396277</vt:i4>
  </property>
</Properties>
</file>